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EC" w:rsidRDefault="007130EC" w:rsidP="003355D3">
      <w:pPr>
        <w:pStyle w:val="ConsPlusNormal"/>
        <w:ind w:right="-598"/>
        <w:jc w:val="right"/>
        <w:outlineLvl w:val="1"/>
        <w:rPr>
          <w:rFonts w:ascii="Arial" w:hAnsi="Arial" w:cs="Arial"/>
          <w:sz w:val="24"/>
          <w:szCs w:val="24"/>
        </w:rPr>
      </w:pP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22.01.2018г. № 78</w:t>
      </w:r>
      <w:bookmarkStart w:id="0" w:name="_GoBack"/>
      <w:bookmarkEnd w:id="0"/>
    </w:p>
    <w:p w:rsidR="007130EC" w:rsidRPr="002649FB" w:rsidRDefault="007130EC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7130EC" w:rsidRDefault="007130EC" w:rsidP="007130EC">
      <w:pPr>
        <w:widowControl w:val="0"/>
        <w:tabs>
          <w:tab w:val="left" w:pos="3989"/>
        </w:tabs>
        <w:spacing w:after="0" w:line="240" w:lineRule="auto"/>
        <w:ind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130EC" w:rsidRDefault="007130EC" w:rsidP="007130EC">
      <w:pPr>
        <w:widowControl w:val="0"/>
        <w:tabs>
          <w:tab w:val="left" w:pos="3989"/>
        </w:tabs>
        <w:spacing w:after="0" w:line="240" w:lineRule="auto"/>
        <w:ind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130EC" w:rsidRPr="00F81609" w:rsidRDefault="007130EC" w:rsidP="007130EC">
      <w:pPr>
        <w:widowControl w:val="0"/>
        <w:tabs>
          <w:tab w:val="left" w:pos="3989"/>
        </w:tabs>
        <w:spacing w:after="0" w:line="240" w:lineRule="auto"/>
        <w:ind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C64F7">
        <w:rPr>
          <w:rFonts w:ascii="Arial" w:hAnsi="Arial" w:cs="Arial"/>
          <w:b/>
          <w:color w:val="000000"/>
          <w:sz w:val="24"/>
          <w:szCs w:val="24"/>
          <w:lang w:eastAsia="ru-RU"/>
        </w:rPr>
        <w:t>Об утверждении муниципального задания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на оказание муниципальных услуг </w:t>
      </w:r>
      <w:r w:rsidRPr="00EC64F7">
        <w:rPr>
          <w:rFonts w:ascii="Arial" w:hAnsi="Arial" w:cs="Arial"/>
          <w:b/>
          <w:color w:val="000000"/>
          <w:sz w:val="24"/>
          <w:szCs w:val="24"/>
          <w:lang w:eastAsia="ru-RU"/>
        </w:rPr>
        <w:t>(вы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полнение работ) муниципального </w:t>
      </w:r>
      <w:r w:rsidRPr="00F81609">
        <w:rPr>
          <w:rFonts w:ascii="Arial" w:hAnsi="Arial" w:cs="Arial"/>
          <w:b/>
          <w:color w:val="000000"/>
          <w:sz w:val="24"/>
          <w:szCs w:val="24"/>
          <w:lang w:eastAsia="ru-RU"/>
        </w:rPr>
        <w:t>бюджетного учреждения «Служба земе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льно-имущественного комплекса» </w:t>
      </w:r>
      <w:r w:rsidRPr="00F81609">
        <w:rPr>
          <w:rFonts w:ascii="Arial" w:hAnsi="Arial" w:cs="Arial"/>
          <w:b/>
          <w:color w:val="000000"/>
          <w:sz w:val="24"/>
          <w:szCs w:val="24"/>
          <w:lang w:eastAsia="ru-RU"/>
        </w:rPr>
        <w:t>Орехово-Зуевского муниципального района</w:t>
      </w:r>
    </w:p>
    <w:p w:rsidR="007130EC" w:rsidRPr="00F81609" w:rsidRDefault="007130EC" w:rsidP="007130EC">
      <w:pPr>
        <w:widowControl w:val="0"/>
        <w:tabs>
          <w:tab w:val="left" w:pos="3989"/>
        </w:tabs>
        <w:spacing w:after="0" w:line="240" w:lineRule="auto"/>
        <w:ind w:left="-426" w:right="-285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130EC" w:rsidRPr="00F81609" w:rsidTr="002210E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0EC" w:rsidRPr="00F81609" w:rsidRDefault="007130EC" w:rsidP="002210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26" w:right="-285"/>
              <w:contextualSpacing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30EC" w:rsidRDefault="007130EC" w:rsidP="00713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Pr="00F81609">
        <w:rPr>
          <w:rFonts w:ascii="Arial" w:eastAsia="Times New Roman" w:hAnsi="Arial" w:cs="Arial"/>
          <w:sz w:val="24"/>
          <w:szCs w:val="24"/>
          <w:lang w:eastAsia="ru-RU"/>
        </w:rPr>
        <w:t xml:space="preserve"> с Бюджетным кодексом Российской Федерации, постановлением Главы Орехово-Зуевского муниципального района от 28.06.2017 № 1546 «Об утверждении Порядка формирования и финансового обеспечения выполнения муниципального задания муниципальными учреждениями Орехово-Зуевского муниципального района Московской области»,</w:t>
      </w:r>
    </w:p>
    <w:p w:rsidR="007130EC" w:rsidRPr="00F81609" w:rsidRDefault="007130EC" w:rsidP="007130E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0EC" w:rsidRPr="00F81609" w:rsidRDefault="007130EC" w:rsidP="007130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81609">
        <w:rPr>
          <w:rFonts w:ascii="Arial" w:hAnsi="Arial" w:cs="Arial"/>
          <w:b/>
          <w:sz w:val="24"/>
          <w:szCs w:val="24"/>
        </w:rPr>
        <w:t>П О С Т А Н О В Л Я Ю :</w:t>
      </w:r>
    </w:p>
    <w:p w:rsidR="007130EC" w:rsidRPr="00F81609" w:rsidRDefault="007130EC" w:rsidP="007130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130EC" w:rsidRPr="00F81609" w:rsidRDefault="007130EC" w:rsidP="007130E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160" w:line="240" w:lineRule="auto"/>
        <w:ind w:left="0"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09">
        <w:rPr>
          <w:rFonts w:ascii="Arial" w:hAnsi="Arial" w:cs="Arial"/>
          <w:sz w:val="24"/>
          <w:szCs w:val="24"/>
        </w:rPr>
        <w:t>Утвердить муниципальное задание на оказание муниципальных услуг (выполнение работ) на 2018 год муниципального бюджетного учреждения «Служба земельно-имущественного комплекса» Орехово-Зуевского муниципального района (Приложения).</w:t>
      </w:r>
    </w:p>
    <w:p w:rsidR="007130EC" w:rsidRPr="00F81609" w:rsidRDefault="007130EC" w:rsidP="007130EC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160" w:line="240" w:lineRule="auto"/>
        <w:ind w:left="0"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09">
        <w:rPr>
          <w:rFonts w:ascii="Arial" w:hAnsi="Arial" w:cs="Arial"/>
          <w:sz w:val="24"/>
          <w:szCs w:val="24"/>
        </w:rPr>
        <w:t>Пункт 1 Постановления Главы Орехово-Зуевского муниципального района от 04.10.2017 года № 2548 «Об утверждении муниципального задания на оказание муниципальных услуг (выполнение работ) муниципального бюджетного учреждения «Служба земельно-имущественного комплекса» Орехово-Зуевского муниципального района» считать утратившим силу.</w:t>
      </w:r>
    </w:p>
    <w:p w:rsidR="007130EC" w:rsidRPr="00F81609" w:rsidRDefault="007130EC" w:rsidP="007130EC">
      <w:pPr>
        <w:widowControl w:val="0"/>
        <w:tabs>
          <w:tab w:val="left" w:pos="3989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81609">
        <w:rPr>
          <w:rFonts w:ascii="Arial" w:hAnsi="Arial" w:cs="Arial"/>
          <w:sz w:val="24"/>
          <w:szCs w:val="24"/>
        </w:rPr>
        <w:t>3.Пункт 1 Постановления Главы Орехово-Зуевского муниципального района от 29.12.2017 года № 3461 «</w:t>
      </w:r>
      <w:r w:rsidRPr="00F81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</w:t>
      </w:r>
      <w:r w:rsidRPr="00F81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изменений в Приложение 2 к постановлению Главы Орехово-Зуевского муниципального района от 04.10.2017 г. № 2548 «Об утверждении муниципального задания на оказание муниципальных услуг (выполнение работ) муниципального бюджетного учреждения «Служба земельно-имущественного комплекса» Орехово-Зуевского муниципального района</w:t>
      </w:r>
      <w:r w:rsidRPr="00F81609">
        <w:rPr>
          <w:rFonts w:ascii="Arial" w:hAnsi="Arial" w:cs="Arial"/>
          <w:sz w:val="24"/>
          <w:szCs w:val="24"/>
        </w:rPr>
        <w:t>» считать утратившим силу.</w:t>
      </w:r>
    </w:p>
    <w:p w:rsidR="007130EC" w:rsidRPr="00F81609" w:rsidRDefault="007130EC" w:rsidP="007130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09">
        <w:rPr>
          <w:rFonts w:ascii="Arial" w:hAnsi="Arial" w:cs="Arial"/>
          <w:sz w:val="24"/>
          <w:szCs w:val="24"/>
        </w:rPr>
        <w:t>4.Отделу организационно-информационной работы Управления правовой и организационно-информационной работы разместить настоящее постановление на официальном сайте Орехово-Зуевского муниципального района.</w:t>
      </w:r>
    </w:p>
    <w:p w:rsidR="007130EC" w:rsidRPr="00F81609" w:rsidRDefault="007130EC" w:rsidP="007130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81609">
        <w:rPr>
          <w:rFonts w:ascii="Arial" w:hAnsi="Arial" w:cs="Arial"/>
          <w:sz w:val="24"/>
          <w:szCs w:val="24"/>
        </w:rPr>
        <w:t xml:space="preserve">5.Контроль за исполнением настоящего постановления возложить на заместителя Главы администрации Орехово-Зуевского муниципального района Волкович И.С.       </w:t>
      </w:r>
    </w:p>
    <w:p w:rsidR="007130EC" w:rsidRPr="00F81609" w:rsidRDefault="007130EC" w:rsidP="007130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rPr>
          <w:rFonts w:ascii="Arial" w:hAnsi="Arial" w:cs="Arial"/>
          <w:sz w:val="24"/>
          <w:szCs w:val="24"/>
        </w:rPr>
      </w:pPr>
    </w:p>
    <w:p w:rsidR="007130EC" w:rsidRPr="00F81609" w:rsidRDefault="007130EC" w:rsidP="007130EC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</w:rPr>
      </w:pPr>
      <w:r w:rsidRPr="00F81609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7130EC" w:rsidRPr="00F81609" w:rsidRDefault="007130EC" w:rsidP="007130EC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Arial" w:hAnsi="Arial" w:cs="Arial"/>
          <w:b/>
          <w:sz w:val="24"/>
          <w:szCs w:val="24"/>
        </w:rPr>
      </w:pPr>
      <w:r w:rsidRPr="00F81609">
        <w:rPr>
          <w:rFonts w:ascii="Arial" w:hAnsi="Arial" w:cs="Arial"/>
          <w:b/>
          <w:sz w:val="24"/>
          <w:szCs w:val="24"/>
        </w:rPr>
        <w:t>муниципального района</w:t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 w:rsidRPr="00F8160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F81609">
        <w:rPr>
          <w:rFonts w:ascii="Arial" w:hAnsi="Arial" w:cs="Arial"/>
          <w:b/>
          <w:sz w:val="24"/>
          <w:szCs w:val="24"/>
        </w:rPr>
        <w:t>Б.В. Егоров</w:t>
      </w:r>
    </w:p>
    <w:p w:rsidR="007130EC" w:rsidRPr="00B178FF" w:rsidRDefault="007130EC" w:rsidP="007130EC">
      <w:pPr>
        <w:widowControl w:val="0"/>
        <w:autoSpaceDE w:val="0"/>
        <w:autoSpaceDN w:val="0"/>
        <w:adjustRightInd w:val="0"/>
        <w:spacing w:after="0" w:line="240" w:lineRule="auto"/>
        <w:ind w:left="-426" w:right="-285"/>
        <w:contextualSpacing/>
        <w:rPr>
          <w:rFonts w:ascii="Arial" w:hAnsi="Arial" w:cs="Arial"/>
          <w:b/>
          <w:sz w:val="16"/>
          <w:szCs w:val="16"/>
        </w:rPr>
      </w:pPr>
    </w:p>
    <w:p w:rsidR="007130EC" w:rsidRPr="00B178FF" w:rsidRDefault="007130EC" w:rsidP="007130EC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rPr>
          <w:rFonts w:ascii="Arial" w:hAnsi="Arial" w:cs="Arial"/>
          <w:sz w:val="16"/>
          <w:szCs w:val="16"/>
        </w:rPr>
      </w:pPr>
      <w:r w:rsidRPr="00B178FF">
        <w:rPr>
          <w:rFonts w:ascii="Arial" w:hAnsi="Arial" w:cs="Arial"/>
          <w:sz w:val="16"/>
          <w:szCs w:val="16"/>
        </w:rPr>
        <w:t xml:space="preserve">Отп. 9 экз.: прогноз, СЗИК, Ухиной Т.А., КСП, </w:t>
      </w:r>
    </w:p>
    <w:p w:rsidR="007130EC" w:rsidRPr="00B178FF" w:rsidRDefault="007130EC" w:rsidP="007130EC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rPr>
          <w:rFonts w:ascii="Arial" w:hAnsi="Arial" w:cs="Arial"/>
          <w:sz w:val="16"/>
          <w:szCs w:val="16"/>
        </w:rPr>
      </w:pPr>
      <w:r w:rsidRPr="00B178FF">
        <w:rPr>
          <w:rFonts w:ascii="Arial" w:hAnsi="Arial" w:cs="Arial"/>
          <w:sz w:val="16"/>
          <w:szCs w:val="16"/>
        </w:rPr>
        <w:t>Фин.контр., прокуратура, Фин.упр.</w:t>
      </w:r>
      <w:r>
        <w:rPr>
          <w:rFonts w:ascii="Arial" w:hAnsi="Arial" w:cs="Arial"/>
          <w:sz w:val="16"/>
          <w:szCs w:val="16"/>
        </w:rPr>
        <w:t>,Волкович И.С., Сорокину В.Н. (А</w:t>
      </w:r>
      <w:r w:rsidRPr="00B178FF">
        <w:rPr>
          <w:rFonts w:ascii="Arial" w:hAnsi="Arial" w:cs="Arial"/>
          <w:sz w:val="16"/>
          <w:szCs w:val="16"/>
        </w:rPr>
        <w:t>)</w:t>
      </w:r>
    </w:p>
    <w:p w:rsidR="007130EC" w:rsidRDefault="007130EC" w:rsidP="003355D3">
      <w:pPr>
        <w:pStyle w:val="ConsPlusNormal"/>
        <w:ind w:right="-598"/>
        <w:jc w:val="right"/>
        <w:outlineLvl w:val="1"/>
        <w:rPr>
          <w:rFonts w:ascii="Arial" w:hAnsi="Arial" w:cs="Arial"/>
          <w:sz w:val="24"/>
          <w:szCs w:val="24"/>
        </w:rPr>
      </w:pPr>
    </w:p>
    <w:p w:rsidR="00280941" w:rsidRPr="007E05ED" w:rsidRDefault="007130EC" w:rsidP="003355D3">
      <w:pPr>
        <w:pStyle w:val="ConsPlusNormal"/>
        <w:ind w:right="-598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80941" w:rsidRPr="007E05E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0941" w:rsidRDefault="00280941" w:rsidP="003355D3">
      <w:pPr>
        <w:pStyle w:val="ConsPlusNormal"/>
        <w:ind w:right="-5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Орехово-Зуевского</w:t>
      </w:r>
    </w:p>
    <w:p w:rsidR="00280941" w:rsidRDefault="00280941" w:rsidP="003355D3">
      <w:pPr>
        <w:pStyle w:val="ConsPlusNormal"/>
        <w:ind w:right="-5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280941" w:rsidRPr="007E05ED" w:rsidRDefault="00280941" w:rsidP="003355D3">
      <w:pPr>
        <w:pStyle w:val="ConsPlusNormal"/>
        <w:ind w:right="-598"/>
        <w:jc w:val="right"/>
        <w:rPr>
          <w:rFonts w:ascii="Arial" w:hAnsi="Arial" w:cs="Arial"/>
          <w:sz w:val="24"/>
          <w:szCs w:val="24"/>
        </w:rPr>
      </w:pPr>
      <w:r w:rsidRPr="00AB5A8A">
        <w:rPr>
          <w:rFonts w:ascii="Arial" w:hAnsi="Arial" w:cs="Arial"/>
          <w:sz w:val="24"/>
          <w:szCs w:val="24"/>
        </w:rPr>
        <w:t xml:space="preserve">от </w:t>
      </w:r>
      <w:r w:rsidR="007130EC">
        <w:rPr>
          <w:rFonts w:ascii="Arial" w:hAnsi="Arial" w:cs="Arial"/>
          <w:sz w:val="24"/>
          <w:szCs w:val="24"/>
        </w:rPr>
        <w:t>22.01.2018г. № 78</w:t>
      </w:r>
    </w:p>
    <w:p w:rsidR="00280941" w:rsidRPr="00D748A2" w:rsidRDefault="00280941" w:rsidP="003355D3">
      <w:pPr>
        <w:pStyle w:val="ConsPlusNormal"/>
        <w:jc w:val="center"/>
        <w:rPr>
          <w:rFonts w:ascii="Arial" w:hAnsi="Arial" w:cs="Arial"/>
          <w:szCs w:val="22"/>
        </w:rPr>
      </w:pPr>
      <w:bookmarkStart w:id="1" w:name="P201"/>
      <w:bookmarkEnd w:id="1"/>
      <w:r w:rsidRPr="00D748A2">
        <w:rPr>
          <w:rFonts w:ascii="Arial" w:hAnsi="Arial" w:cs="Arial"/>
          <w:szCs w:val="22"/>
        </w:rPr>
        <w:t>ПЕРЕЧЕНЬ ПОКАЗАТЕЛЕЙ КАЧЕСТВА</w:t>
      </w:r>
    </w:p>
    <w:p w:rsidR="00280941" w:rsidRPr="00D748A2" w:rsidRDefault="00280941" w:rsidP="003355D3">
      <w:pPr>
        <w:pStyle w:val="ConsPlusNormal"/>
        <w:spacing w:line="276" w:lineRule="auto"/>
        <w:jc w:val="center"/>
        <w:rPr>
          <w:rFonts w:ascii="Arial" w:hAnsi="Arial" w:cs="Arial"/>
          <w:szCs w:val="22"/>
        </w:rPr>
      </w:pPr>
      <w:r w:rsidRPr="00D748A2">
        <w:rPr>
          <w:rFonts w:ascii="Arial" w:hAnsi="Arial" w:cs="Arial"/>
          <w:szCs w:val="22"/>
        </w:rPr>
        <w:t>МУНИЦИПАЛЬНЫХ</w:t>
      </w:r>
      <w:r>
        <w:rPr>
          <w:rFonts w:ascii="Arial" w:hAnsi="Arial" w:cs="Arial"/>
          <w:szCs w:val="22"/>
        </w:rPr>
        <w:t xml:space="preserve"> УСЛУГ (РАБОТ)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31"/>
        <w:gridCol w:w="1984"/>
        <w:gridCol w:w="1588"/>
        <w:gridCol w:w="56"/>
        <w:gridCol w:w="1787"/>
        <w:gridCol w:w="27"/>
        <w:gridCol w:w="907"/>
        <w:gridCol w:w="1984"/>
        <w:gridCol w:w="5304"/>
      </w:tblGrid>
      <w:tr w:rsidR="00280941" w:rsidRPr="002E42D5" w:rsidTr="003355D3">
        <w:tc>
          <w:tcPr>
            <w:tcW w:w="1531" w:type="dxa"/>
            <w:vMerge w:val="restart"/>
          </w:tcPr>
          <w:p w:rsidR="00280941" w:rsidRPr="002E42D5" w:rsidRDefault="00280941" w:rsidP="003355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</w:tcPr>
          <w:p w:rsidR="00280941" w:rsidRPr="002E42D5" w:rsidRDefault="00280941" w:rsidP="003355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365" w:type="dxa"/>
            <w:gridSpan w:val="5"/>
          </w:tcPr>
          <w:p w:rsidR="00280941" w:rsidRPr="002E42D5" w:rsidRDefault="00280941" w:rsidP="003355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 (работы)</w:t>
            </w:r>
          </w:p>
        </w:tc>
        <w:tc>
          <w:tcPr>
            <w:tcW w:w="1984" w:type="dxa"/>
            <w:vMerge w:val="restart"/>
          </w:tcPr>
          <w:p w:rsidR="00280941" w:rsidRPr="002E42D5" w:rsidRDefault="00280941" w:rsidP="003355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Формула расчета значений показателей качества муниципальной услуги (работы)</w:t>
            </w:r>
          </w:p>
        </w:tc>
        <w:tc>
          <w:tcPr>
            <w:tcW w:w="5304" w:type="dxa"/>
            <w:vMerge w:val="restart"/>
          </w:tcPr>
          <w:p w:rsidR="00280941" w:rsidRPr="002E42D5" w:rsidRDefault="00280941" w:rsidP="003355D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Источник информации о значениях показателей качества муниципальной услуги (работы)</w:t>
            </w:r>
          </w:p>
        </w:tc>
      </w:tr>
      <w:tr w:rsidR="00280941" w:rsidRPr="002E42D5" w:rsidTr="003355D3">
        <w:trPr>
          <w:trHeight w:val="520"/>
        </w:trPr>
        <w:tc>
          <w:tcPr>
            <w:tcW w:w="1531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21" w:type="dxa"/>
            <w:gridSpan w:val="3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2E42D5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98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41" w:rsidRPr="002E42D5" w:rsidTr="003355D3">
        <w:trPr>
          <w:trHeight w:val="206"/>
        </w:trPr>
        <w:tc>
          <w:tcPr>
            <w:tcW w:w="1531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07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98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  <w:vMerge/>
          </w:tcPr>
          <w:p w:rsidR="00280941" w:rsidRPr="002E42D5" w:rsidRDefault="00280941" w:rsidP="00335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41" w:rsidRPr="002E42D5" w:rsidTr="003355D3">
        <w:trPr>
          <w:trHeight w:val="170"/>
        </w:trPr>
        <w:tc>
          <w:tcPr>
            <w:tcW w:w="1531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4" w:type="dxa"/>
            <w:gridSpan w:val="2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4" w:type="dxa"/>
            <w:gridSpan w:val="2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04" w:type="dxa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80941" w:rsidRPr="002E42D5" w:rsidTr="003355D3">
        <w:trPr>
          <w:trHeight w:val="275"/>
        </w:trPr>
        <w:tc>
          <w:tcPr>
            <w:tcW w:w="15168" w:type="dxa"/>
            <w:gridSpan w:val="9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I. Государственные услуги</w:t>
            </w:r>
          </w:p>
        </w:tc>
      </w:tr>
      <w:tr w:rsidR="00280941" w:rsidRPr="002E42D5" w:rsidTr="00C220C4">
        <w:trPr>
          <w:trHeight w:val="171"/>
        </w:trPr>
        <w:tc>
          <w:tcPr>
            <w:tcW w:w="1531" w:type="dxa"/>
          </w:tcPr>
          <w:p w:rsidR="00280941" w:rsidRPr="002E42D5" w:rsidRDefault="00280941" w:rsidP="00F8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16001000100000002002100</w:t>
            </w:r>
          </w:p>
          <w:p w:rsidR="00280941" w:rsidRPr="002E42D5" w:rsidRDefault="00280941" w:rsidP="00F8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F87CD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16001000100000001003100</w:t>
            </w:r>
          </w:p>
        </w:tc>
        <w:tc>
          <w:tcPr>
            <w:tcW w:w="1984" w:type="dxa"/>
          </w:tcPr>
          <w:p w:rsidR="00280941" w:rsidRPr="002E42D5" w:rsidRDefault="00280941" w:rsidP="00C220C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 </w:t>
            </w:r>
          </w:p>
        </w:tc>
        <w:tc>
          <w:tcPr>
            <w:tcW w:w="1588" w:type="dxa"/>
          </w:tcPr>
          <w:p w:rsidR="00280941" w:rsidRPr="002E42D5" w:rsidRDefault="00280941" w:rsidP="00C220C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843" w:type="dxa"/>
            <w:gridSpan w:val="2"/>
          </w:tcPr>
          <w:p w:rsidR="00280941" w:rsidRPr="002E42D5" w:rsidRDefault="00280941" w:rsidP="00C220C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34" w:type="dxa"/>
            <w:gridSpan w:val="2"/>
          </w:tcPr>
          <w:p w:rsidR="00280941" w:rsidRPr="002E42D5" w:rsidRDefault="00280941" w:rsidP="00C220C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984" w:type="dxa"/>
          </w:tcPr>
          <w:p w:rsidR="00280941" w:rsidRPr="002E42D5" w:rsidRDefault="00280941" w:rsidP="00D32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Ун=Но/Кт х100%</w:t>
            </w:r>
          </w:p>
          <w:p w:rsidR="00280941" w:rsidRPr="002E42D5" w:rsidRDefault="00280941" w:rsidP="00D32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D32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280941" w:rsidRPr="002E42D5" w:rsidRDefault="00280941" w:rsidP="00D32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D32D9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E42D5">
              <w:rPr>
                <w:rFonts w:ascii="Arial" w:hAnsi="Arial" w:cs="Arial"/>
                <w:sz w:val="18"/>
                <w:szCs w:val="18"/>
              </w:rPr>
              <w:instrText xml:space="preserve"> QUOTE </w:instrText>
            </w:r>
            <w:r w:rsidR="007130EC">
              <w:rPr>
                <w:rFonts w:ascii="Arial" w:hAnsi="Arial" w:cs="Arial"/>
                <w:position w:val="-11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pt" equationxml="&lt;">
                  <v:imagedata r:id="rId9" o:title="" chromakey="white"/>
                </v:shape>
              </w:pict>
            </w:r>
            <w:r w:rsidRPr="002E42D5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2E42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42D5">
              <w:rPr>
                <w:rFonts w:ascii="Arial" w:hAnsi="Arial" w:cs="Arial"/>
                <w:sz w:val="18"/>
                <w:szCs w:val="18"/>
              </w:rPr>
              <w:t xml:space="preserve"> Ун </w:t>
            </w:r>
            <w:r w:rsidRPr="002E42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2D5">
              <w:rPr>
                <w:rFonts w:ascii="Arial" w:hAnsi="Arial" w:cs="Arial"/>
                <w:sz w:val="18"/>
                <w:szCs w:val="18"/>
              </w:rPr>
              <w:t>–  доля нареканий заявителей за отчетный период от общего количества обращений, в процентах;</w:t>
            </w:r>
          </w:p>
          <w:p w:rsidR="00280941" w:rsidRPr="002E42D5" w:rsidRDefault="00280941" w:rsidP="00D32D9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D32D9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Но- количество нареканий заявителей на качество работы;</w:t>
            </w:r>
          </w:p>
          <w:p w:rsidR="00280941" w:rsidRPr="002E42D5" w:rsidRDefault="00280941" w:rsidP="00D32D9A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D32D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Кт – количество обращений</w:t>
            </w:r>
          </w:p>
          <w:p w:rsidR="00280941" w:rsidRPr="002E42D5" w:rsidRDefault="00280941" w:rsidP="00C220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C220C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4" w:type="dxa"/>
          </w:tcPr>
          <w:p w:rsidR="00280941" w:rsidRPr="002E42D5" w:rsidRDefault="00280941" w:rsidP="00C220C4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Контроль нареканий заявителей на качество работы МБУ «СЗИК» Орехово-Зуевского района</w:t>
            </w:r>
          </w:p>
        </w:tc>
      </w:tr>
      <w:tr w:rsidR="00280941" w:rsidRPr="002E42D5" w:rsidTr="003355D3">
        <w:tc>
          <w:tcPr>
            <w:tcW w:w="15168" w:type="dxa"/>
            <w:gridSpan w:val="9"/>
          </w:tcPr>
          <w:p w:rsidR="00280941" w:rsidRPr="002E42D5" w:rsidRDefault="00280941" w:rsidP="003355D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II. Муниципальные работы</w:t>
            </w:r>
          </w:p>
        </w:tc>
      </w:tr>
      <w:tr w:rsidR="00280941" w:rsidRPr="002E42D5" w:rsidTr="004A2362">
        <w:trPr>
          <w:trHeight w:val="171"/>
        </w:trPr>
        <w:tc>
          <w:tcPr>
            <w:tcW w:w="1531" w:type="dxa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34" w:type="dxa"/>
            <w:gridSpan w:val="2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04" w:type="dxa"/>
          </w:tcPr>
          <w:p w:rsidR="00280941" w:rsidRPr="002E42D5" w:rsidRDefault="00280941" w:rsidP="001B4E7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Default="00280941" w:rsidP="003355D3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80941" w:rsidRDefault="002809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  <w:sectPr w:rsidR="00280941" w:rsidSect="007130EC">
          <w:headerReference w:type="default" r:id="rId10"/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280941" w:rsidRPr="002E42D5" w:rsidRDefault="00280941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E42D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80941" w:rsidRPr="002E42D5" w:rsidRDefault="00280941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E42D5">
        <w:rPr>
          <w:rFonts w:ascii="Arial" w:hAnsi="Arial" w:cs="Arial"/>
          <w:sz w:val="24"/>
          <w:szCs w:val="24"/>
        </w:rPr>
        <w:t>к Постановлению Главы Орехово-Зуевского</w:t>
      </w:r>
    </w:p>
    <w:p w:rsidR="00280941" w:rsidRPr="002E42D5" w:rsidRDefault="00280941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E42D5">
        <w:rPr>
          <w:rFonts w:ascii="Arial" w:hAnsi="Arial" w:cs="Arial"/>
          <w:sz w:val="24"/>
          <w:szCs w:val="24"/>
        </w:rPr>
        <w:t>муниципального района</w:t>
      </w:r>
    </w:p>
    <w:p w:rsidR="00280941" w:rsidRPr="002E42D5" w:rsidRDefault="00280941" w:rsidP="008E290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E42D5">
        <w:rPr>
          <w:rFonts w:ascii="Arial" w:hAnsi="Arial" w:cs="Arial"/>
          <w:sz w:val="24"/>
          <w:szCs w:val="24"/>
        </w:rPr>
        <w:t xml:space="preserve">от </w:t>
      </w:r>
      <w:r w:rsidR="007130EC">
        <w:rPr>
          <w:rFonts w:ascii="Arial" w:hAnsi="Arial" w:cs="Arial"/>
          <w:sz w:val="24"/>
          <w:szCs w:val="24"/>
        </w:rPr>
        <w:t>22.01.2018г. № 78</w:t>
      </w:r>
    </w:p>
    <w:p w:rsidR="00280941" w:rsidRPr="002E42D5" w:rsidRDefault="00280941" w:rsidP="006C6CB3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E42D5" w:rsidRDefault="00280941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280941" w:rsidRPr="002E42D5" w:rsidRDefault="00280941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2" w:name="P260"/>
      <w:bookmarkEnd w:id="2"/>
      <w:r w:rsidRPr="002E42D5">
        <w:rPr>
          <w:rFonts w:ascii="Arial" w:hAnsi="Arial" w:cs="Arial"/>
          <w:sz w:val="22"/>
          <w:szCs w:val="22"/>
        </w:rPr>
        <w:t>МУНИЦИПАЛЬНОЕ ЗАДАНИЕ N1</w:t>
      </w:r>
    </w:p>
    <w:p w:rsidR="00280941" w:rsidRPr="002E42D5" w:rsidRDefault="00280941" w:rsidP="00964C18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>на 2018 год и на плановый период 2019 и 2020 годов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2E42D5" w:rsidRDefault="00280941" w:rsidP="0022705D">
      <w:pPr>
        <w:pStyle w:val="ConsPlusNonformat"/>
        <w:ind w:left="-360" w:firstLine="360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</w:tblGrid>
      <w:tr w:rsidR="00280941" w:rsidRPr="002E42D5" w:rsidTr="00964C18">
        <w:trPr>
          <w:trHeight w:val="415"/>
        </w:trPr>
        <w:tc>
          <w:tcPr>
            <w:tcW w:w="850" w:type="dxa"/>
          </w:tcPr>
          <w:p w:rsidR="00280941" w:rsidRPr="002E42D5" w:rsidRDefault="00280941" w:rsidP="00964C18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Коды</w:t>
            </w:r>
          </w:p>
        </w:tc>
      </w:tr>
      <w:tr w:rsidR="00280941" w:rsidRPr="002E42D5" w:rsidTr="00964C18">
        <w:trPr>
          <w:trHeight w:val="704"/>
        </w:trPr>
        <w:tc>
          <w:tcPr>
            <w:tcW w:w="850" w:type="dxa"/>
          </w:tcPr>
          <w:p w:rsidR="00280941" w:rsidRPr="002E42D5" w:rsidRDefault="00280941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941" w:rsidRPr="002E42D5" w:rsidTr="00964C18">
        <w:trPr>
          <w:trHeight w:val="473"/>
        </w:trPr>
        <w:tc>
          <w:tcPr>
            <w:tcW w:w="850" w:type="dxa"/>
          </w:tcPr>
          <w:p w:rsidR="00280941" w:rsidRPr="002E42D5" w:rsidRDefault="00280941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941" w:rsidRPr="002E42D5" w:rsidTr="00964C18">
        <w:trPr>
          <w:trHeight w:val="778"/>
        </w:trPr>
        <w:tc>
          <w:tcPr>
            <w:tcW w:w="850" w:type="dxa"/>
          </w:tcPr>
          <w:p w:rsidR="00280941" w:rsidRPr="002E42D5" w:rsidRDefault="00280941" w:rsidP="00A0279B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941" w:rsidRPr="002E42D5" w:rsidTr="007459F8">
        <w:trPr>
          <w:trHeight w:val="1837"/>
        </w:trPr>
        <w:tc>
          <w:tcPr>
            <w:tcW w:w="850" w:type="dxa"/>
          </w:tcPr>
          <w:p w:rsidR="00280941" w:rsidRPr="002E42D5" w:rsidRDefault="00280941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941" w:rsidRPr="002E42D5" w:rsidTr="00964C18">
        <w:trPr>
          <w:trHeight w:val="713"/>
        </w:trPr>
        <w:tc>
          <w:tcPr>
            <w:tcW w:w="850" w:type="dxa"/>
          </w:tcPr>
          <w:p w:rsidR="00280941" w:rsidRPr="002E42D5" w:rsidRDefault="004E687C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4664300</w:t>
            </w:r>
          </w:p>
          <w:p w:rsidR="004E687C" w:rsidRPr="002E42D5" w:rsidRDefault="004E687C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00332</w:t>
            </w:r>
            <w:r w:rsidRPr="002E42D5">
              <w:rPr>
                <w:rFonts w:ascii="Arial" w:hAnsi="Arial" w:cs="Arial"/>
                <w:sz w:val="22"/>
                <w:szCs w:val="22"/>
                <w:lang w:val="en-US"/>
              </w:rPr>
              <w:t>D0</w:t>
            </w:r>
          </w:p>
          <w:p w:rsidR="004E687C" w:rsidRPr="002E42D5" w:rsidRDefault="004E687C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2D5">
              <w:rPr>
                <w:rFonts w:ascii="Arial" w:hAnsi="Arial" w:cs="Arial"/>
                <w:sz w:val="22"/>
                <w:szCs w:val="22"/>
                <w:lang w:val="en-US"/>
              </w:rPr>
              <w:t>571081</w:t>
            </w:r>
          </w:p>
        </w:tc>
      </w:tr>
      <w:tr w:rsidR="00280941" w:rsidRPr="002E42D5" w:rsidTr="00964C18">
        <w:trPr>
          <w:trHeight w:val="836"/>
        </w:trPr>
        <w:tc>
          <w:tcPr>
            <w:tcW w:w="850" w:type="dxa"/>
          </w:tcPr>
          <w:p w:rsidR="00DB53C3" w:rsidRPr="002E42D5" w:rsidRDefault="00DB53C3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941" w:rsidRPr="002E42D5" w:rsidRDefault="007459F8" w:rsidP="00964C1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74.20.36</w:t>
            </w:r>
          </w:p>
        </w:tc>
      </w:tr>
    </w:tbl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Наименование муниципального учреждения Орехово-Зуевского района        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2E42D5">
        <w:rPr>
          <w:rFonts w:ascii="Arial" w:hAnsi="Arial" w:cs="Arial"/>
          <w:b/>
          <w:sz w:val="22"/>
          <w:szCs w:val="22"/>
        </w:rPr>
        <w:t xml:space="preserve">Муниципальное бюджетное учреждение «Служба земельно-имущественного комплекса» Орехово-Зуевского муниципального района   </w:t>
      </w:r>
    </w:p>
    <w:p w:rsidR="00280941" w:rsidRPr="002E42D5" w:rsidRDefault="00280941" w:rsidP="004E558B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___________________________________________________________________    </w:t>
      </w:r>
      <w:r w:rsidRPr="002E42D5">
        <w:rPr>
          <w:rFonts w:ascii="Arial" w:hAnsi="Arial" w:cs="Arial"/>
          <w:sz w:val="22"/>
          <w:szCs w:val="22"/>
        </w:rPr>
        <w:tab/>
        <w:t xml:space="preserve">       Форма по</w:t>
      </w:r>
    </w:p>
    <w:p w:rsidR="00280941" w:rsidRPr="002E42D5" w:rsidRDefault="00280941" w:rsidP="00964C18">
      <w:pPr>
        <w:pStyle w:val="ConsPlusNonformat"/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E42D5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hyperlink r:id="rId11" w:history="1">
        <w:r w:rsidRPr="002E42D5">
          <w:rPr>
            <w:rFonts w:ascii="Arial" w:hAnsi="Arial" w:cs="Arial"/>
            <w:color w:val="0000FF"/>
            <w:sz w:val="22"/>
            <w:szCs w:val="22"/>
          </w:rPr>
          <w:t>ОКУД</w:t>
        </w:r>
      </w:hyperlink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>Виды деятельности муниципального учреждения Орехово-Зуевского района</w:t>
      </w:r>
    </w:p>
    <w:p w:rsidR="00280941" w:rsidRPr="002E42D5" w:rsidRDefault="00280941" w:rsidP="0022705D">
      <w:pPr>
        <w:pStyle w:val="ConsPlusNonformat"/>
        <w:ind w:right="844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b/>
        </w:rPr>
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</w:t>
      </w:r>
      <w:r w:rsidRPr="002E42D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2E42D5">
        <w:rPr>
          <w:rFonts w:ascii="Arial" w:hAnsi="Arial" w:cs="Arial"/>
          <w:sz w:val="22"/>
          <w:szCs w:val="22"/>
        </w:rPr>
        <w:t xml:space="preserve">Дата                                                                                                                        </w:t>
      </w:r>
    </w:p>
    <w:p w:rsidR="00280941" w:rsidRPr="002E42D5" w:rsidRDefault="00280941" w:rsidP="00411CEA">
      <w:pPr>
        <w:pStyle w:val="ConsPlusNonformat"/>
        <w:tabs>
          <w:tab w:val="right" w:pos="8207"/>
          <w:tab w:val="right" w:pos="9166"/>
        </w:tabs>
        <w:jc w:val="right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ab/>
        <w:t xml:space="preserve">       По сводному</w:t>
      </w:r>
    </w:p>
    <w:p w:rsidR="00280941" w:rsidRPr="002E42D5" w:rsidRDefault="00280941" w:rsidP="00411CEA">
      <w:pPr>
        <w:pStyle w:val="ConsPlusNonformat"/>
        <w:tabs>
          <w:tab w:val="right" w:pos="8207"/>
        </w:tabs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реестру                         </w:t>
      </w:r>
    </w:p>
    <w:p w:rsidR="00280941" w:rsidRPr="002E42D5" w:rsidRDefault="00280941" w:rsidP="004E558B">
      <w:pPr>
        <w:pStyle w:val="ConsPlusNonformat"/>
        <w:tabs>
          <w:tab w:val="right" w:pos="8207"/>
        </w:tabs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280941" w:rsidRPr="002E42D5" w:rsidRDefault="00280941" w:rsidP="00964C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Вид муниципального учреждения Орехово-Зуевского района     </w:t>
      </w:r>
    </w:p>
    <w:p w:rsidR="00280941" w:rsidRPr="002E42D5" w:rsidRDefault="00280941" w:rsidP="00411CEA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По </w:t>
      </w:r>
      <w:hyperlink r:id="rId12" w:history="1">
        <w:r w:rsidRPr="002E42D5">
          <w:rPr>
            <w:rFonts w:ascii="Arial" w:hAnsi="Arial" w:cs="Arial"/>
            <w:color w:val="0000FF"/>
            <w:sz w:val="22"/>
            <w:szCs w:val="22"/>
          </w:rPr>
          <w:t>ОКВЭД</w:t>
        </w:r>
      </w:hyperlink>
      <w:r w:rsidRPr="002E42D5">
        <w:rPr>
          <w:rFonts w:ascii="Arial" w:hAnsi="Arial" w:cs="Arial"/>
          <w:sz w:val="22"/>
          <w:szCs w:val="22"/>
        </w:rPr>
        <w:t xml:space="preserve"> </w:t>
      </w:r>
    </w:p>
    <w:p w:rsidR="00280941" w:rsidRPr="002E42D5" w:rsidRDefault="00280941" w:rsidP="00B77B08">
      <w:pPr>
        <w:pStyle w:val="ConsPlusNonformat"/>
        <w:rPr>
          <w:rFonts w:ascii="Arial" w:hAnsi="Arial" w:cs="Arial"/>
          <w:sz w:val="22"/>
          <w:szCs w:val="22"/>
          <w:u w:val="single"/>
        </w:rPr>
      </w:pPr>
      <w:r w:rsidRPr="002E42D5">
        <w:rPr>
          <w:rFonts w:ascii="Arial" w:hAnsi="Arial" w:cs="Arial"/>
          <w:b/>
          <w:sz w:val="22"/>
          <w:szCs w:val="22"/>
          <w:u w:val="single"/>
        </w:rPr>
        <w:t>бюджетное учреждение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(указывается вид муниципального учреждения Орехово-Зуевского района из ведомственного перечня)                                     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80941" w:rsidRPr="002E42D5" w:rsidRDefault="00280941" w:rsidP="004E558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696B41" w:rsidRDefault="00280941" w:rsidP="004E558B">
      <w:pPr>
        <w:rPr>
          <w:rFonts w:ascii="Times New Roman" w:hAnsi="Times New Roman"/>
        </w:rPr>
        <w:sectPr w:rsidR="00280941" w:rsidRPr="00696B41" w:rsidSect="00080104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lastRenderedPageBreak/>
        <w:t xml:space="preserve">       Часть 1. Сведения об оказываемых муниципальных услугах </w:t>
      </w:r>
      <w:hyperlink w:anchor="P888" w:history="1">
        <w:r w:rsidRPr="002E42D5">
          <w:rPr>
            <w:rFonts w:ascii="Arial" w:hAnsi="Arial" w:cs="Arial"/>
            <w:color w:val="0000FF"/>
            <w:sz w:val="16"/>
            <w:szCs w:val="16"/>
          </w:rPr>
          <w:t>&lt;1&gt;</w:t>
        </w:r>
      </w:hyperlink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08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</w:tblGrid>
      <w:tr w:rsidR="00280941" w:rsidRPr="002E42D5" w:rsidTr="00B178FF">
        <w:trPr>
          <w:trHeight w:val="1724"/>
        </w:trPr>
        <w:tc>
          <w:tcPr>
            <w:tcW w:w="1384" w:type="dxa"/>
          </w:tcPr>
          <w:p w:rsidR="00280941" w:rsidRPr="002E42D5" w:rsidRDefault="00280941" w:rsidP="00521E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16001000100</w:t>
            </w:r>
          </w:p>
          <w:p w:rsidR="00280941" w:rsidRPr="002E42D5" w:rsidRDefault="00280941" w:rsidP="00521E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000002002100</w:t>
            </w:r>
          </w:p>
          <w:p w:rsidR="00280941" w:rsidRPr="002E42D5" w:rsidRDefault="00280941" w:rsidP="00521E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0941" w:rsidRPr="002E42D5" w:rsidRDefault="00280941" w:rsidP="00521E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16001000100</w:t>
            </w:r>
          </w:p>
          <w:p w:rsidR="00280941" w:rsidRPr="002E42D5" w:rsidRDefault="00280941" w:rsidP="00521E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2D5">
              <w:rPr>
                <w:rFonts w:ascii="Arial" w:hAnsi="Arial" w:cs="Arial"/>
                <w:sz w:val="22"/>
                <w:szCs w:val="22"/>
              </w:rPr>
              <w:t>0000</w:t>
            </w:r>
            <w:r w:rsidR="00D93D1D" w:rsidRPr="002E42D5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2E42D5">
              <w:rPr>
                <w:rFonts w:ascii="Arial" w:hAnsi="Arial" w:cs="Arial"/>
                <w:sz w:val="22"/>
                <w:szCs w:val="22"/>
              </w:rPr>
              <w:t>1003100</w:t>
            </w:r>
          </w:p>
        </w:tc>
      </w:tr>
    </w:tbl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Раздел 1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Уникальный     номер по   базовому    (отраслевому) перечню                                                                  </w:t>
      </w:r>
    </w:p>
    <w:p w:rsidR="00280941" w:rsidRPr="002E42D5" w:rsidRDefault="00280941" w:rsidP="007452CF">
      <w:pPr>
        <w:pStyle w:val="ConsPlusNonformat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1. Наименование муниципальной услуги: </w:t>
      </w:r>
      <w:r w:rsidRPr="002E42D5">
        <w:rPr>
          <w:rFonts w:ascii="Arial" w:hAnsi="Arial" w:cs="Arial"/>
          <w:b/>
        </w:rPr>
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</w:t>
      </w:r>
      <w:r w:rsidRPr="002E42D5">
        <w:rPr>
          <w:rFonts w:ascii="Arial" w:hAnsi="Arial" w:cs="Arial"/>
          <w:sz w:val="22"/>
          <w:szCs w:val="22"/>
        </w:rPr>
        <w:t xml:space="preserve">      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2. Категории потребителей муниципальной услуги                                                                                                                        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</w:t>
      </w:r>
      <w:r w:rsidRPr="002E42D5">
        <w:rPr>
          <w:rFonts w:ascii="Arial" w:hAnsi="Arial" w:cs="Arial"/>
          <w:sz w:val="22"/>
          <w:szCs w:val="22"/>
          <w:u w:val="single"/>
        </w:rPr>
        <w:t xml:space="preserve">физические и юридические лица                                                                                                                                                  </w:t>
      </w:r>
    </w:p>
    <w:p w:rsidR="00280941" w:rsidRPr="002E42D5" w:rsidRDefault="00280941" w:rsidP="00787633">
      <w:pPr>
        <w:pStyle w:val="ConsPlusNonformat"/>
        <w:tabs>
          <w:tab w:val="right" w:pos="9270"/>
        </w:tabs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2E42D5">
        <w:rPr>
          <w:rFonts w:ascii="Arial" w:hAnsi="Arial" w:cs="Arial"/>
          <w:sz w:val="22"/>
          <w:szCs w:val="22"/>
        </w:rPr>
        <w:tab/>
        <w:t xml:space="preserve"> 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>3. Показатели, характеризующие объем и (или) качество муниципальной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услуги: </w:t>
      </w:r>
    </w:p>
    <w:p w:rsidR="00280941" w:rsidRPr="002E42D5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E42D5">
        <w:rPr>
          <w:rFonts w:ascii="Arial" w:hAnsi="Arial" w:cs="Arial"/>
          <w:sz w:val="22"/>
          <w:szCs w:val="22"/>
        </w:rPr>
        <w:t xml:space="preserve">3.1. Показатели, характеризующие качество муниципальной услуги </w:t>
      </w:r>
      <w:hyperlink w:anchor="P889" w:history="1">
        <w:r w:rsidRPr="002E42D5">
          <w:rPr>
            <w:rFonts w:ascii="Arial" w:hAnsi="Arial" w:cs="Arial"/>
            <w:color w:val="0000FF"/>
            <w:sz w:val="16"/>
            <w:szCs w:val="16"/>
          </w:rPr>
          <w:t>&lt;2&gt;</w:t>
        </w:r>
      </w:hyperlink>
      <w:r w:rsidRPr="002E42D5">
        <w:rPr>
          <w:rFonts w:ascii="Arial" w:hAnsi="Arial" w:cs="Arial"/>
          <w:sz w:val="16"/>
          <w:szCs w:val="16"/>
        </w:rPr>
        <w:t>:</w:t>
      </w:r>
    </w:p>
    <w:p w:rsidR="00280941" w:rsidRPr="00680EAF" w:rsidRDefault="0028094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134"/>
        <w:gridCol w:w="1276"/>
        <w:gridCol w:w="1276"/>
        <w:gridCol w:w="1559"/>
        <w:gridCol w:w="850"/>
        <w:gridCol w:w="1134"/>
        <w:gridCol w:w="1276"/>
        <w:gridCol w:w="1276"/>
      </w:tblGrid>
      <w:tr w:rsidR="00280941" w:rsidRPr="00680EAF" w:rsidTr="00F14476">
        <w:tc>
          <w:tcPr>
            <w:tcW w:w="99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280941" w:rsidRPr="002E42D5" w:rsidRDefault="00280941" w:rsidP="00B17B7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280941" w:rsidRPr="00680EAF" w:rsidRDefault="00280941" w:rsidP="00B17B7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280941" w:rsidRPr="00680EAF" w:rsidRDefault="00280941" w:rsidP="00B17B7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280941" w:rsidRPr="00680EAF" w:rsidRDefault="00280941" w:rsidP="00B17B7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Значение  показателя качества муниципальной услуги</w:t>
            </w:r>
          </w:p>
        </w:tc>
      </w:tr>
      <w:tr w:rsidR="00280941" w:rsidRPr="00680EAF" w:rsidTr="00F14476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(наимено</w:t>
            </w:r>
            <w:r w:rsidRPr="00680EAF">
              <w:rPr>
                <w:rFonts w:ascii="Arial" w:hAnsi="Arial" w:cs="Arial"/>
                <w:szCs w:val="22"/>
              </w:rPr>
              <w:t>вание</w:t>
            </w:r>
          </w:p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 xml:space="preserve">единица измерения по </w:t>
            </w:r>
            <w:hyperlink r:id="rId13" w:history="1">
              <w:r w:rsidRPr="00680EAF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0941" w:rsidRPr="00680EAF" w:rsidRDefault="00280941" w:rsidP="001911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18</w:t>
            </w:r>
            <w:r w:rsidRPr="00680EAF">
              <w:rPr>
                <w:rFonts w:ascii="Arial" w:hAnsi="Arial" w:cs="Arial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80941" w:rsidRPr="00680EAF" w:rsidRDefault="00280941" w:rsidP="001911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19</w:t>
            </w:r>
            <w:r w:rsidRPr="00680EAF">
              <w:rPr>
                <w:rFonts w:ascii="Arial" w:hAnsi="Arial" w:cs="Arial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280941" w:rsidRPr="00680EAF" w:rsidRDefault="00280941" w:rsidP="001911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20</w:t>
            </w:r>
            <w:r w:rsidRPr="00680EAF">
              <w:rPr>
                <w:rFonts w:ascii="Arial" w:hAnsi="Arial" w:cs="Arial"/>
                <w:szCs w:val="22"/>
              </w:rPr>
              <w:t xml:space="preserve"> год (2-й год планового периода)</w:t>
            </w:r>
          </w:p>
        </w:tc>
      </w:tr>
      <w:tr w:rsidR="00280941" w:rsidRPr="00680EAF" w:rsidTr="00F14476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680EAF" w:rsidRDefault="00280941">
            <w:pPr>
              <w:rPr>
                <w:rFonts w:ascii="Arial" w:hAnsi="Arial" w:cs="Arial"/>
              </w:rPr>
            </w:pPr>
          </w:p>
        </w:tc>
      </w:tr>
      <w:tr w:rsidR="00280941" w:rsidRPr="00680EAF" w:rsidTr="00F14476"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7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134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276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559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850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134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276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276" w:type="dxa"/>
          </w:tcPr>
          <w:p w:rsidR="00280941" w:rsidRPr="00680EAF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80EAF">
              <w:rPr>
                <w:rFonts w:ascii="Arial" w:hAnsi="Arial" w:cs="Arial"/>
                <w:szCs w:val="22"/>
              </w:rPr>
              <w:t>12</w:t>
            </w:r>
          </w:p>
        </w:tc>
      </w:tr>
      <w:tr w:rsidR="00280941" w:rsidRPr="00680EAF" w:rsidTr="00F14767">
        <w:trPr>
          <w:trHeight w:val="4301"/>
        </w:trPr>
        <w:tc>
          <w:tcPr>
            <w:tcW w:w="993" w:type="dxa"/>
          </w:tcPr>
          <w:p w:rsidR="00280941" w:rsidRPr="002E42D5" w:rsidRDefault="00280941" w:rsidP="0056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16001000100000002002100</w:t>
            </w:r>
          </w:p>
          <w:p w:rsidR="00280941" w:rsidRPr="002E42D5" w:rsidRDefault="00280941" w:rsidP="00566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566043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16001000100000001003100</w:t>
            </w:r>
          </w:p>
          <w:p w:rsidR="00280941" w:rsidRPr="002E42D5" w:rsidRDefault="00280941" w:rsidP="009D6E2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941" w:rsidRPr="002E42D5" w:rsidRDefault="00280941" w:rsidP="00B343E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      </w:t>
            </w:r>
          </w:p>
          <w:p w:rsidR="00280941" w:rsidRPr="002E42D5" w:rsidRDefault="0028094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941" w:rsidRPr="00680EAF" w:rsidRDefault="00280941" w:rsidP="004B3B9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280941" w:rsidRPr="00680EAF" w:rsidRDefault="00280941" w:rsidP="004B3B9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134" w:type="dxa"/>
          </w:tcPr>
          <w:p w:rsidR="00280941" w:rsidRPr="00680EAF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Бумажная /электронная</w:t>
            </w:r>
          </w:p>
        </w:tc>
        <w:tc>
          <w:tcPr>
            <w:tcW w:w="1276" w:type="dxa"/>
          </w:tcPr>
          <w:p w:rsidR="00280941" w:rsidRPr="00680EAF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6" w:type="dxa"/>
          </w:tcPr>
          <w:p w:rsidR="00280941" w:rsidRPr="00680EAF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280941" w:rsidRPr="00680EAF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850" w:type="dxa"/>
          </w:tcPr>
          <w:p w:rsidR="00280941" w:rsidRPr="00680EAF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744</w:t>
            </w:r>
          </w:p>
        </w:tc>
        <w:tc>
          <w:tcPr>
            <w:tcW w:w="1134" w:type="dxa"/>
          </w:tcPr>
          <w:p w:rsidR="00280941" w:rsidRPr="00191195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2F75B2">
              <w:rPr>
                <w:rFonts w:ascii="Arial" w:hAnsi="Arial" w:cs="Arial"/>
                <w:szCs w:val="22"/>
              </w:rPr>
              <w:t>92</w:t>
            </w:r>
          </w:p>
        </w:tc>
        <w:tc>
          <w:tcPr>
            <w:tcW w:w="1276" w:type="dxa"/>
          </w:tcPr>
          <w:p w:rsidR="00280941" w:rsidRPr="002F75B2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F75B2">
              <w:rPr>
                <w:rFonts w:ascii="Arial" w:hAnsi="Arial" w:cs="Arial"/>
                <w:szCs w:val="22"/>
              </w:rPr>
              <w:t>92,5</w:t>
            </w:r>
          </w:p>
        </w:tc>
        <w:tc>
          <w:tcPr>
            <w:tcW w:w="1276" w:type="dxa"/>
          </w:tcPr>
          <w:p w:rsidR="00280941" w:rsidRPr="002F75B2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2F75B2">
              <w:rPr>
                <w:rFonts w:ascii="Arial" w:hAnsi="Arial" w:cs="Arial"/>
                <w:szCs w:val="22"/>
              </w:rPr>
              <w:t>93</w:t>
            </w:r>
          </w:p>
        </w:tc>
      </w:tr>
    </w:tbl>
    <w:p w:rsidR="00280941" w:rsidRPr="00696B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Pr="00696B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3.2. Показатели, характеризующие объем муниципальной услуги:</w:t>
      </w:r>
    </w:p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276"/>
        <w:gridCol w:w="1276"/>
        <w:gridCol w:w="708"/>
        <w:gridCol w:w="1418"/>
        <w:gridCol w:w="1134"/>
        <w:gridCol w:w="1134"/>
      </w:tblGrid>
      <w:tr w:rsidR="00280941" w:rsidRPr="00137360" w:rsidTr="00F14476">
        <w:tc>
          <w:tcPr>
            <w:tcW w:w="99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Уникаль-ный номер реестровой записи</w:t>
            </w:r>
          </w:p>
        </w:tc>
        <w:tc>
          <w:tcPr>
            <w:tcW w:w="4252" w:type="dxa"/>
            <w:gridSpan w:val="3"/>
          </w:tcPr>
          <w:p w:rsidR="00280941" w:rsidRPr="002E42D5" w:rsidRDefault="00280941" w:rsidP="00E1676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280941" w:rsidRPr="00137360" w:rsidRDefault="00280941" w:rsidP="00E1676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260" w:type="dxa"/>
            <w:gridSpan w:val="3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Показатель объема муниципальной услуги</w:t>
            </w:r>
          </w:p>
        </w:tc>
        <w:tc>
          <w:tcPr>
            <w:tcW w:w="3686" w:type="dxa"/>
            <w:gridSpan w:val="3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Значение показателя объема муниципальной услуги</w:t>
            </w:r>
          </w:p>
        </w:tc>
      </w:tr>
      <w:tr w:rsidR="00280941" w:rsidRPr="00137360" w:rsidTr="00F14476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280941" w:rsidRPr="00137360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280941" w:rsidRPr="00137360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</w:t>
            </w:r>
            <w:r w:rsidRPr="00137360">
              <w:rPr>
                <w:rFonts w:ascii="Arial" w:hAnsi="Arial" w:cs="Arial"/>
                <w:szCs w:val="22"/>
              </w:rPr>
              <w:t>аименование</w:t>
            </w:r>
            <w:r>
              <w:rPr>
                <w:rFonts w:ascii="Arial" w:hAnsi="Arial" w:cs="Arial"/>
                <w:szCs w:val="22"/>
              </w:rPr>
              <w:t xml:space="preserve"> показателя</w:t>
            </w:r>
          </w:p>
        </w:tc>
        <w:tc>
          <w:tcPr>
            <w:tcW w:w="1418" w:type="dxa"/>
            <w:vMerge w:val="restart"/>
          </w:tcPr>
          <w:p w:rsidR="00280941" w:rsidRPr="00137360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280941" w:rsidRPr="00137360" w:rsidRDefault="00280941" w:rsidP="00070E8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 показател</w:t>
            </w:r>
            <w:r w:rsidRPr="00137360">
              <w:rPr>
                <w:rFonts w:ascii="Arial" w:hAnsi="Arial" w:cs="Arial"/>
                <w:szCs w:val="22"/>
              </w:rPr>
              <w:lastRenderedPageBreak/>
              <w:t>я</w:t>
            </w:r>
          </w:p>
        </w:tc>
        <w:tc>
          <w:tcPr>
            <w:tcW w:w="1984" w:type="dxa"/>
            <w:gridSpan w:val="2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lastRenderedPageBreak/>
              <w:t xml:space="preserve">единица измерения по </w:t>
            </w:r>
            <w:hyperlink r:id="rId14" w:history="1">
              <w:r w:rsidRPr="00137360">
                <w:rPr>
                  <w:rFonts w:ascii="Arial" w:hAnsi="Arial" w:cs="Arial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280941" w:rsidRPr="00137360" w:rsidRDefault="00280941" w:rsidP="00427B8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20</w:t>
            </w:r>
            <w:r>
              <w:rPr>
                <w:rFonts w:ascii="Arial" w:hAnsi="Arial" w:cs="Arial"/>
                <w:szCs w:val="22"/>
              </w:rPr>
              <w:t>18</w:t>
            </w:r>
            <w:r w:rsidRPr="00137360">
              <w:rPr>
                <w:rFonts w:ascii="Arial" w:hAnsi="Arial" w:cs="Arial"/>
                <w:szCs w:val="22"/>
              </w:rPr>
              <w:t>год (очередной финансовы</w:t>
            </w:r>
            <w:r w:rsidRPr="00137360">
              <w:rPr>
                <w:rFonts w:ascii="Arial" w:hAnsi="Arial" w:cs="Arial"/>
                <w:szCs w:val="22"/>
              </w:rPr>
              <w:lastRenderedPageBreak/>
              <w:t>й год)</w:t>
            </w:r>
          </w:p>
        </w:tc>
        <w:tc>
          <w:tcPr>
            <w:tcW w:w="1134" w:type="dxa"/>
            <w:vMerge w:val="restart"/>
          </w:tcPr>
          <w:p w:rsidR="00280941" w:rsidRPr="00137360" w:rsidRDefault="00280941" w:rsidP="00427B8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lastRenderedPageBreak/>
              <w:t>20</w:t>
            </w:r>
            <w:r>
              <w:rPr>
                <w:rFonts w:ascii="Arial" w:hAnsi="Arial" w:cs="Arial"/>
                <w:szCs w:val="22"/>
              </w:rPr>
              <w:t xml:space="preserve">19 </w:t>
            </w:r>
            <w:r w:rsidRPr="00137360">
              <w:rPr>
                <w:rFonts w:ascii="Arial" w:hAnsi="Arial" w:cs="Arial"/>
                <w:szCs w:val="22"/>
              </w:rPr>
              <w:t>год (1-й год плановог</w:t>
            </w:r>
            <w:r w:rsidRPr="00137360">
              <w:rPr>
                <w:rFonts w:ascii="Arial" w:hAnsi="Arial" w:cs="Arial"/>
                <w:szCs w:val="22"/>
              </w:rPr>
              <w:lastRenderedPageBreak/>
              <w:t>о периода)</w:t>
            </w:r>
          </w:p>
        </w:tc>
        <w:tc>
          <w:tcPr>
            <w:tcW w:w="1134" w:type="dxa"/>
            <w:vMerge w:val="restart"/>
          </w:tcPr>
          <w:p w:rsidR="00280941" w:rsidRPr="00137360" w:rsidRDefault="00280941" w:rsidP="00427B8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lastRenderedPageBreak/>
              <w:t>20</w:t>
            </w:r>
            <w:r>
              <w:rPr>
                <w:rFonts w:ascii="Arial" w:hAnsi="Arial" w:cs="Arial"/>
                <w:szCs w:val="22"/>
              </w:rPr>
              <w:t xml:space="preserve">20 </w:t>
            </w:r>
            <w:r w:rsidRPr="00137360">
              <w:rPr>
                <w:rFonts w:ascii="Arial" w:hAnsi="Arial" w:cs="Arial"/>
                <w:szCs w:val="22"/>
              </w:rPr>
              <w:t>год (2-й год плановог</w:t>
            </w:r>
            <w:r w:rsidRPr="00137360">
              <w:rPr>
                <w:rFonts w:ascii="Arial" w:hAnsi="Arial" w:cs="Arial"/>
                <w:szCs w:val="22"/>
              </w:rPr>
              <w:lastRenderedPageBreak/>
              <w:t>о периода)</w:t>
            </w:r>
          </w:p>
        </w:tc>
      </w:tr>
      <w:tr w:rsidR="00280941" w:rsidRPr="00137360" w:rsidTr="00F14476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708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</w:tr>
      <w:tr w:rsidR="00280941" w:rsidRPr="00137360" w:rsidTr="00F14476"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417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418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417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276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276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708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18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13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113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12</w:t>
            </w:r>
          </w:p>
        </w:tc>
      </w:tr>
      <w:tr w:rsidR="00280941" w:rsidRPr="00137360" w:rsidTr="00F14476">
        <w:tc>
          <w:tcPr>
            <w:tcW w:w="993" w:type="dxa"/>
            <w:vMerge w:val="restart"/>
          </w:tcPr>
          <w:p w:rsidR="00280941" w:rsidRPr="002E42D5" w:rsidRDefault="00280941" w:rsidP="00B34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16001000100000002002100</w:t>
            </w:r>
          </w:p>
          <w:p w:rsidR="00280941" w:rsidRPr="002E42D5" w:rsidRDefault="00280941" w:rsidP="00B34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B343E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16001000100000001003100</w:t>
            </w:r>
          </w:p>
          <w:p w:rsidR="00280941" w:rsidRPr="002E42D5" w:rsidRDefault="0028094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941" w:rsidRPr="002E42D5" w:rsidRDefault="00280941" w:rsidP="00B343E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      </w:t>
            </w:r>
          </w:p>
          <w:p w:rsidR="00280941" w:rsidRPr="002E42D5" w:rsidRDefault="0028094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-</w:t>
            </w:r>
          </w:p>
        </w:tc>
        <w:tc>
          <w:tcPr>
            <w:tcW w:w="1417" w:type="dxa"/>
            <w:vMerge w:val="restart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Бумажная/электронная</w:t>
            </w:r>
          </w:p>
        </w:tc>
        <w:tc>
          <w:tcPr>
            <w:tcW w:w="1417" w:type="dxa"/>
            <w:vMerge w:val="restart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Количество услуг</w:t>
            </w:r>
          </w:p>
        </w:tc>
        <w:tc>
          <w:tcPr>
            <w:tcW w:w="1276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Ед.</w:t>
            </w:r>
          </w:p>
        </w:tc>
        <w:tc>
          <w:tcPr>
            <w:tcW w:w="708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642</w:t>
            </w:r>
          </w:p>
        </w:tc>
        <w:tc>
          <w:tcPr>
            <w:tcW w:w="1418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650</w:t>
            </w:r>
          </w:p>
        </w:tc>
        <w:tc>
          <w:tcPr>
            <w:tcW w:w="113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700</w:t>
            </w:r>
          </w:p>
        </w:tc>
        <w:tc>
          <w:tcPr>
            <w:tcW w:w="113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720</w:t>
            </w:r>
          </w:p>
        </w:tc>
      </w:tr>
      <w:tr w:rsidR="00280941" w:rsidRPr="00137360" w:rsidTr="00F14476">
        <w:tc>
          <w:tcPr>
            <w:tcW w:w="993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280941" w:rsidRPr="00137360" w:rsidRDefault="0028094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280941" w:rsidRPr="00137360" w:rsidRDefault="0028094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280941" w:rsidRPr="00696B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3.3. Показатели, характеризующие стоимость муниципальной услуги:</w:t>
      </w:r>
    </w:p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992"/>
        <w:gridCol w:w="1134"/>
        <w:gridCol w:w="993"/>
        <w:gridCol w:w="992"/>
        <w:gridCol w:w="992"/>
        <w:gridCol w:w="1134"/>
        <w:gridCol w:w="992"/>
        <w:gridCol w:w="993"/>
        <w:gridCol w:w="1134"/>
        <w:gridCol w:w="992"/>
        <w:gridCol w:w="1134"/>
        <w:gridCol w:w="1134"/>
      </w:tblGrid>
      <w:tr w:rsidR="00280941" w:rsidRPr="00137360" w:rsidTr="00F14476">
        <w:tc>
          <w:tcPr>
            <w:tcW w:w="99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Базовый норматив стоимости предоставления услуги, тыс. рублей</w:t>
            </w:r>
          </w:p>
        </w:tc>
        <w:tc>
          <w:tcPr>
            <w:tcW w:w="3119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118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Поправочные коэффициенты</w:t>
            </w:r>
          </w:p>
          <w:p w:rsidR="00280941" w:rsidRPr="002E42D5" w:rsidRDefault="00280941" w:rsidP="009963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260" w:type="dxa"/>
            <w:gridSpan w:val="3"/>
          </w:tcPr>
          <w:p w:rsidR="00280941" w:rsidRPr="002E42D5" w:rsidRDefault="00280941" w:rsidP="001B07F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тыс. рублей</w:t>
            </w:r>
          </w:p>
        </w:tc>
      </w:tr>
      <w:tr w:rsidR="00280941" w:rsidRPr="00137360" w:rsidTr="00F14476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2018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2019год (1-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й год планового периода)</w:t>
            </w:r>
          </w:p>
        </w:tc>
        <w:tc>
          <w:tcPr>
            <w:tcW w:w="993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2020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2018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2019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2020год (2-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й год планового периода)</w:t>
            </w:r>
          </w:p>
        </w:tc>
        <w:tc>
          <w:tcPr>
            <w:tcW w:w="992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  <w:p w:rsidR="00280941" w:rsidRPr="002E42D5" w:rsidRDefault="00280941" w:rsidP="00EA192B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год (очередной финансовый год)</w:t>
            </w:r>
          </w:p>
        </w:tc>
        <w:tc>
          <w:tcPr>
            <w:tcW w:w="993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2019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2020год (2-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й год планового периода)</w:t>
            </w:r>
          </w:p>
        </w:tc>
        <w:tc>
          <w:tcPr>
            <w:tcW w:w="992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2018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2019 год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</w:tcPr>
          <w:p w:rsidR="00280941" w:rsidRPr="002E42D5" w:rsidRDefault="00280941" w:rsidP="00EA192B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2020 год (2-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й год планового периода)</w:t>
            </w:r>
          </w:p>
        </w:tc>
      </w:tr>
      <w:tr w:rsidR="00280941" w:rsidRPr="00137360" w:rsidTr="00F14476"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80941" w:rsidRPr="00137360" w:rsidTr="00F14476">
        <w:tc>
          <w:tcPr>
            <w:tcW w:w="993" w:type="dxa"/>
          </w:tcPr>
          <w:p w:rsidR="00280941" w:rsidRPr="002E42D5" w:rsidRDefault="00280941" w:rsidP="00B34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16001000100000002002100</w:t>
            </w:r>
          </w:p>
          <w:p w:rsidR="00280941" w:rsidRPr="002E42D5" w:rsidRDefault="00280941" w:rsidP="00B34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B343E1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16001000100000001003100</w:t>
            </w:r>
          </w:p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  <w:vertAlign w:val="superscript"/>
              </w:rPr>
              <w:t>7000,0</w:t>
            </w:r>
          </w:p>
        </w:tc>
        <w:tc>
          <w:tcPr>
            <w:tcW w:w="992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070E8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Pr="00137360" w:rsidRDefault="00280941">
      <w:pPr>
        <w:rPr>
          <w:rFonts w:ascii="Arial" w:hAnsi="Arial" w:cs="Arial"/>
        </w:rPr>
        <w:sectPr w:rsidR="00280941" w:rsidRPr="00137360" w:rsidSect="00C6270C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280941" w:rsidRPr="00696B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  <w:r w:rsidRPr="00137360">
        <w:rPr>
          <w:rFonts w:ascii="Arial" w:hAnsi="Arial" w:cs="Arial"/>
          <w:szCs w:val="22"/>
        </w:rPr>
        <w:t>4. Нормативные правовые акты, устанавливающие размер платы (цену, тариф) либо</w:t>
      </w:r>
      <w:r>
        <w:rPr>
          <w:rFonts w:ascii="Arial" w:hAnsi="Arial" w:cs="Arial"/>
          <w:szCs w:val="22"/>
        </w:rPr>
        <w:t xml:space="preserve"> порядок ее (его) установления: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54"/>
        <w:gridCol w:w="1814"/>
        <w:gridCol w:w="1474"/>
        <w:gridCol w:w="1644"/>
        <w:gridCol w:w="3120"/>
      </w:tblGrid>
      <w:tr w:rsidR="00280941" w:rsidRPr="00137360" w:rsidTr="00F14476">
        <w:tc>
          <w:tcPr>
            <w:tcW w:w="10206" w:type="dxa"/>
            <w:gridSpan w:val="5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Нормативный правовой акт</w:t>
            </w:r>
          </w:p>
        </w:tc>
      </w:tr>
      <w:tr w:rsidR="00280941" w:rsidRPr="00137360" w:rsidTr="00F14476">
        <w:tc>
          <w:tcPr>
            <w:tcW w:w="215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Вид</w:t>
            </w:r>
          </w:p>
        </w:tc>
        <w:tc>
          <w:tcPr>
            <w:tcW w:w="181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164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Номер</w:t>
            </w:r>
          </w:p>
        </w:tc>
        <w:tc>
          <w:tcPr>
            <w:tcW w:w="3120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Наименование</w:t>
            </w:r>
          </w:p>
        </w:tc>
      </w:tr>
      <w:tr w:rsidR="00280941" w:rsidRPr="00137360" w:rsidTr="00F14476">
        <w:tc>
          <w:tcPr>
            <w:tcW w:w="215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47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644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3120" w:type="dxa"/>
          </w:tcPr>
          <w:p w:rsidR="00280941" w:rsidRPr="00137360" w:rsidRDefault="0028094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5</w:t>
            </w:r>
          </w:p>
        </w:tc>
      </w:tr>
      <w:tr w:rsidR="00280941" w:rsidRPr="00137360" w:rsidTr="00F14476">
        <w:tc>
          <w:tcPr>
            <w:tcW w:w="215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81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47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1644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3120" w:type="dxa"/>
          </w:tcPr>
          <w:p w:rsidR="00280941" w:rsidRPr="00137360" w:rsidRDefault="00280941" w:rsidP="00070E83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280941" w:rsidRPr="00137360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137360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 Порядок оказания муниципальной услуги</w:t>
      </w:r>
    </w:p>
    <w:p w:rsidR="00280941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37360">
        <w:rPr>
          <w:rFonts w:ascii="Arial" w:hAnsi="Arial" w:cs="Arial"/>
          <w:sz w:val="22"/>
          <w:szCs w:val="22"/>
        </w:rPr>
        <w:t>5.1. Нормативные прав</w:t>
      </w:r>
      <w:r>
        <w:rPr>
          <w:rFonts w:ascii="Arial" w:hAnsi="Arial" w:cs="Arial"/>
          <w:sz w:val="22"/>
          <w:szCs w:val="22"/>
        </w:rPr>
        <w:t>овые</w:t>
      </w:r>
      <w:r w:rsidRPr="00137360">
        <w:rPr>
          <w:rFonts w:ascii="Arial" w:hAnsi="Arial" w:cs="Arial"/>
          <w:sz w:val="22"/>
          <w:szCs w:val="22"/>
        </w:rPr>
        <w:t xml:space="preserve"> акты, регулирующие</w:t>
      </w:r>
      <w:r>
        <w:rPr>
          <w:rFonts w:ascii="Arial" w:hAnsi="Arial" w:cs="Arial"/>
          <w:sz w:val="22"/>
          <w:szCs w:val="22"/>
        </w:rPr>
        <w:t xml:space="preserve"> порядок оказания </w:t>
      </w:r>
      <w:r w:rsidRPr="00137360">
        <w:rPr>
          <w:rFonts w:ascii="Arial" w:hAnsi="Arial" w:cs="Arial"/>
          <w:sz w:val="22"/>
          <w:szCs w:val="22"/>
        </w:rPr>
        <w:t>муниципальной услуги</w:t>
      </w:r>
      <w:r>
        <w:rPr>
          <w:rFonts w:ascii="Arial" w:hAnsi="Arial" w:cs="Arial"/>
          <w:sz w:val="22"/>
          <w:szCs w:val="22"/>
        </w:rPr>
        <w:t>:</w:t>
      </w:r>
    </w:p>
    <w:p w:rsidR="00280941" w:rsidRPr="00BB50B9" w:rsidRDefault="00280941">
      <w:pPr>
        <w:pStyle w:val="ConsPlusNonformat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</w:rPr>
        <w:t xml:space="preserve">1. </w:t>
      </w:r>
      <w:hyperlink r:id="rId15" w:history="1">
        <w:r w:rsidRPr="00BB50B9">
          <w:rPr>
            <w:rStyle w:val="a8"/>
            <w:rFonts w:ascii="Arial" w:hAnsi="Arial" w:cs="Arial"/>
            <w:color w:val="auto"/>
            <w:sz w:val="22"/>
            <w:u w:val="none"/>
          </w:rPr>
  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  </w:r>
      </w:hyperlink>
      <w:r w:rsidRPr="00BB50B9">
        <w:rPr>
          <w:rFonts w:ascii="Arial" w:hAnsi="Arial" w:cs="Arial"/>
          <w:sz w:val="22"/>
        </w:rPr>
        <w:t>;</w:t>
      </w:r>
    </w:p>
    <w:p w:rsidR="00280941" w:rsidRDefault="00280941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5B3FB4">
        <w:rPr>
          <w:rFonts w:ascii="Arial" w:hAnsi="Arial" w:cs="Arial"/>
          <w:sz w:val="22"/>
          <w:szCs w:val="22"/>
        </w:rPr>
        <w:t xml:space="preserve">Федеральный закон от 27 июля 2010 года №210-ФЗ "Об организации предоставления государственных и муниципальных услуг";                                                                                 </w:t>
      </w:r>
    </w:p>
    <w:p w:rsidR="00280941" w:rsidRDefault="00280941" w:rsidP="006E10A5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b w:val="0"/>
          <w:sz w:val="24"/>
          <w:szCs w:val="24"/>
        </w:rPr>
      </w:pPr>
      <w:r w:rsidRPr="00305633">
        <w:rPr>
          <w:rFonts w:ascii="Arial" w:hAnsi="Arial" w:cs="Arial"/>
          <w:b w:val="0"/>
          <w:sz w:val="22"/>
          <w:szCs w:val="22"/>
        </w:rPr>
        <w:t xml:space="preserve">3.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05633">
        <w:rPr>
          <w:rFonts w:ascii="Arial" w:hAnsi="Arial" w:cs="Arial"/>
          <w:b w:val="0"/>
          <w:sz w:val="22"/>
          <w:szCs w:val="22"/>
        </w:rPr>
        <w:t>Федеральный закон "О государственном кадастре недвижимости" от 24.07.2007 N 221-ФЗ.</w:t>
      </w:r>
    </w:p>
    <w:p w:rsidR="00280941" w:rsidRDefault="00280941" w:rsidP="006E10A5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r w:rsidRPr="00305633">
        <w:rPr>
          <w:rFonts w:ascii="Arial" w:hAnsi="Arial" w:cs="Arial"/>
          <w:b w:val="0"/>
          <w:sz w:val="22"/>
          <w:szCs w:val="22"/>
        </w:rPr>
        <w:t>Федеральный закон "О государственной регистрации недвижимости" от 13.07.2015 N 218-ФЗ</w:t>
      </w:r>
    </w:p>
    <w:p w:rsidR="00280941" w:rsidRDefault="00280941" w:rsidP="005B3FB4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B3F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280941" w:rsidRPr="00137360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137360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5.2. Порядок информирования </w:t>
      </w:r>
      <w:r w:rsidRPr="00137360">
        <w:rPr>
          <w:rFonts w:ascii="Arial" w:hAnsi="Arial" w:cs="Arial"/>
          <w:sz w:val="22"/>
          <w:szCs w:val="22"/>
        </w:rPr>
        <w:t>потенциальных  потребителей  муниципальной</w:t>
      </w:r>
    </w:p>
    <w:p w:rsidR="00280941" w:rsidRPr="00070E83" w:rsidRDefault="00280941" w:rsidP="00070E83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услуги:</w:t>
      </w:r>
    </w:p>
    <w:tbl>
      <w:tblPr>
        <w:tblW w:w="10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59"/>
        <w:gridCol w:w="4019"/>
        <w:gridCol w:w="3157"/>
      </w:tblGrid>
      <w:tr w:rsidR="00280941" w:rsidRPr="00137360" w:rsidTr="006E10A5">
        <w:trPr>
          <w:trHeight w:val="916"/>
        </w:trPr>
        <w:tc>
          <w:tcPr>
            <w:tcW w:w="3159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Способ информирования</w:t>
            </w:r>
          </w:p>
        </w:tc>
        <w:tc>
          <w:tcPr>
            <w:tcW w:w="4019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Состав размещаемой информации</w:t>
            </w:r>
          </w:p>
        </w:tc>
        <w:tc>
          <w:tcPr>
            <w:tcW w:w="3157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Частота обновления информации</w:t>
            </w:r>
          </w:p>
        </w:tc>
      </w:tr>
      <w:tr w:rsidR="00280941" w:rsidRPr="00137360" w:rsidTr="006E10A5">
        <w:trPr>
          <w:trHeight w:val="458"/>
        </w:trPr>
        <w:tc>
          <w:tcPr>
            <w:tcW w:w="3159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019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157" w:type="dxa"/>
          </w:tcPr>
          <w:p w:rsidR="00280941" w:rsidRPr="00137360" w:rsidRDefault="00280941" w:rsidP="00516B6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37360">
              <w:rPr>
                <w:rFonts w:ascii="Arial" w:hAnsi="Arial" w:cs="Arial"/>
                <w:szCs w:val="22"/>
              </w:rPr>
              <w:t>3</w:t>
            </w:r>
          </w:p>
        </w:tc>
      </w:tr>
      <w:tr w:rsidR="00280941" w:rsidRPr="00137360" w:rsidTr="006E10A5">
        <w:trPr>
          <w:trHeight w:val="1605"/>
        </w:trPr>
        <w:tc>
          <w:tcPr>
            <w:tcW w:w="3159" w:type="dxa"/>
          </w:tcPr>
          <w:p w:rsidR="00280941" w:rsidRPr="00BB50B9" w:rsidRDefault="00280941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телефонная консультация</w:t>
            </w:r>
          </w:p>
        </w:tc>
        <w:tc>
          <w:tcPr>
            <w:tcW w:w="4019" w:type="dxa"/>
          </w:tcPr>
          <w:p w:rsidR="00280941" w:rsidRPr="00BB50B9" w:rsidRDefault="00280941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 w:rsidRPr="00BB50B9">
              <w:rPr>
                <w:rFonts w:ascii="Arial" w:hAnsi="Arial" w:cs="Arial"/>
              </w:rPr>
              <w:t>Адрес, режим работы, перечень оказываемых услуг, перечень документов, требования к документам, срок оказания услуг, стоимость услуг, место выдачи результата</w:t>
            </w:r>
          </w:p>
        </w:tc>
        <w:tc>
          <w:tcPr>
            <w:tcW w:w="3157" w:type="dxa"/>
          </w:tcPr>
          <w:p w:rsidR="00280941" w:rsidRPr="00BB50B9" w:rsidRDefault="00280941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 мере обращения</w:t>
            </w:r>
          </w:p>
        </w:tc>
      </w:tr>
      <w:tr w:rsidR="00280941" w:rsidRPr="00137360" w:rsidTr="006E10A5">
        <w:trPr>
          <w:trHeight w:val="1305"/>
        </w:trPr>
        <w:tc>
          <w:tcPr>
            <w:tcW w:w="3159" w:type="dxa"/>
          </w:tcPr>
          <w:p w:rsidR="00280941" w:rsidRPr="00BB50B9" w:rsidRDefault="00280941" w:rsidP="00516B6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информирование при личном обращении</w:t>
            </w:r>
          </w:p>
        </w:tc>
        <w:tc>
          <w:tcPr>
            <w:tcW w:w="4019" w:type="dxa"/>
          </w:tcPr>
          <w:p w:rsidR="00280941" w:rsidRPr="00BB50B9" w:rsidRDefault="00280941" w:rsidP="00516B66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услуге</w:t>
            </w:r>
          </w:p>
        </w:tc>
        <w:tc>
          <w:tcPr>
            <w:tcW w:w="3157" w:type="dxa"/>
          </w:tcPr>
          <w:p w:rsidR="00280941" w:rsidRDefault="00280941" w:rsidP="00516B6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 мере обращения</w:t>
            </w:r>
          </w:p>
        </w:tc>
      </w:tr>
    </w:tbl>
    <w:p w:rsidR="00280941" w:rsidRPr="00696B41" w:rsidRDefault="0028094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941" w:rsidRPr="00696B41" w:rsidRDefault="00280941">
      <w:pPr>
        <w:rPr>
          <w:rFonts w:ascii="Times New Roman" w:hAnsi="Times New Roman"/>
        </w:rPr>
        <w:sectPr w:rsidR="00280941" w:rsidRPr="00696B41" w:rsidSect="00F1447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96B41">
        <w:rPr>
          <w:rFonts w:ascii="Times New Roman" w:hAnsi="Times New Roman" w:cs="Times New Roman"/>
          <w:sz w:val="22"/>
          <w:szCs w:val="22"/>
        </w:rPr>
        <w:lastRenderedPageBreak/>
        <w:t xml:space="preserve">                </w:t>
      </w:r>
      <w:r w:rsidRPr="00261554">
        <w:rPr>
          <w:rFonts w:ascii="Arial" w:hAnsi="Arial" w:cs="Arial"/>
          <w:sz w:val="22"/>
          <w:szCs w:val="22"/>
        </w:rPr>
        <w:t xml:space="preserve">Часть 2. Сведения о выполняемых работах </w:t>
      </w:r>
      <w:hyperlink w:anchor="P890" w:history="1">
        <w:r w:rsidRPr="00133DD2">
          <w:rPr>
            <w:rFonts w:ascii="Arial" w:hAnsi="Arial" w:cs="Arial"/>
            <w:color w:val="0000FF"/>
            <w:sz w:val="16"/>
            <w:szCs w:val="16"/>
          </w:rPr>
          <w:t>&lt;3&gt;</w:t>
        </w:r>
      </w:hyperlink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Раздел _____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pPr w:leftFromText="180" w:rightFromText="180" w:vertAnchor="text" w:horzAnchor="page" w:tblpX="14971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</w:tblGrid>
      <w:tr w:rsidR="00280941" w:rsidTr="00C95658">
        <w:trPr>
          <w:trHeight w:val="1710"/>
        </w:trPr>
        <w:tc>
          <w:tcPr>
            <w:tcW w:w="1275" w:type="dxa"/>
          </w:tcPr>
          <w:p w:rsidR="00280941" w:rsidRDefault="00280941" w:rsidP="00C95658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Наименование работы _________________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Pr="0026155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61554">
        <w:rPr>
          <w:rFonts w:ascii="Arial" w:hAnsi="Arial" w:cs="Arial"/>
          <w:sz w:val="22"/>
          <w:szCs w:val="22"/>
        </w:rPr>
        <w:t xml:space="preserve">   Уникальный 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261554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61554">
        <w:rPr>
          <w:rFonts w:ascii="Arial" w:hAnsi="Arial" w:cs="Arial"/>
          <w:sz w:val="22"/>
          <w:szCs w:val="22"/>
        </w:rPr>
        <w:t xml:space="preserve"> номер по</w:t>
      </w:r>
      <w:r>
        <w:rPr>
          <w:rFonts w:ascii="Arial" w:hAnsi="Arial" w:cs="Arial"/>
          <w:sz w:val="22"/>
          <w:szCs w:val="22"/>
        </w:rPr>
        <w:t xml:space="preserve">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2. Категории потребителей работы __________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_________________________________________________                    базовому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___________________________________________________             (отраслевому)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26155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61554">
        <w:rPr>
          <w:rFonts w:ascii="Arial" w:hAnsi="Arial" w:cs="Arial"/>
          <w:sz w:val="22"/>
          <w:szCs w:val="22"/>
        </w:rPr>
        <w:t xml:space="preserve">перечню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280941" w:rsidRPr="00261554" w:rsidRDefault="0028094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Показатели, характеризующие объем и (или) качество работы:</w:t>
      </w:r>
    </w:p>
    <w:p w:rsidR="00280941" w:rsidRPr="00133DD2" w:rsidRDefault="0028094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61554">
        <w:rPr>
          <w:rFonts w:ascii="Arial" w:hAnsi="Arial" w:cs="Arial"/>
          <w:sz w:val="22"/>
          <w:szCs w:val="22"/>
        </w:rPr>
        <w:t xml:space="preserve">3.1. Показатели, характеризующие качество работы </w:t>
      </w:r>
      <w:hyperlink w:anchor="P891" w:history="1">
        <w:r w:rsidRPr="00133DD2">
          <w:rPr>
            <w:rFonts w:ascii="Arial" w:hAnsi="Arial" w:cs="Arial"/>
            <w:color w:val="0000FF"/>
            <w:sz w:val="16"/>
            <w:szCs w:val="16"/>
          </w:rPr>
          <w:t>&lt;4&gt;</w:t>
        </w:r>
      </w:hyperlink>
      <w:r w:rsidRPr="00133DD2">
        <w:rPr>
          <w:rFonts w:ascii="Arial" w:hAnsi="Arial" w:cs="Arial"/>
          <w:sz w:val="16"/>
          <w:szCs w:val="16"/>
        </w:rPr>
        <w:t>:</w:t>
      </w:r>
    </w:p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1418"/>
        <w:gridCol w:w="1417"/>
        <w:gridCol w:w="1418"/>
        <w:gridCol w:w="1559"/>
        <w:gridCol w:w="1276"/>
        <w:gridCol w:w="1134"/>
        <w:gridCol w:w="708"/>
        <w:gridCol w:w="1560"/>
        <w:gridCol w:w="1134"/>
        <w:gridCol w:w="1134"/>
      </w:tblGrid>
      <w:tr w:rsidR="00280941" w:rsidRPr="002E42D5" w:rsidTr="00C95658">
        <w:tc>
          <w:tcPr>
            <w:tcW w:w="1134" w:type="dxa"/>
            <w:vMerge w:val="restart"/>
          </w:tcPr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Уникаль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4111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280941" w:rsidRPr="002E42D5" w:rsidTr="00C95658"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2E42D5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(2-й год планово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го периода)</w:t>
            </w:r>
          </w:p>
        </w:tc>
      </w:tr>
      <w:tr w:rsidR="00280941" w:rsidRPr="002E42D5" w:rsidTr="00C95658"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560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41" w:rsidRPr="002E42D5" w:rsidTr="00C95658"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80941" w:rsidRPr="002E42D5" w:rsidTr="00C95658"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Pr="00261554" w:rsidRDefault="00280941">
      <w:pPr>
        <w:rPr>
          <w:rFonts w:ascii="Arial" w:hAnsi="Arial" w:cs="Arial"/>
        </w:rPr>
        <w:sectPr w:rsidR="00280941" w:rsidRPr="002615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3.2. Показатели</w:t>
      </w:r>
      <w:r>
        <w:rPr>
          <w:rFonts w:ascii="Arial" w:hAnsi="Arial" w:cs="Arial"/>
          <w:szCs w:val="22"/>
        </w:rPr>
        <w:t>, характеризующие объем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1417"/>
        <w:gridCol w:w="1418"/>
        <w:gridCol w:w="1134"/>
        <w:gridCol w:w="1417"/>
        <w:gridCol w:w="1418"/>
        <w:gridCol w:w="1134"/>
        <w:gridCol w:w="1275"/>
        <w:gridCol w:w="567"/>
        <w:gridCol w:w="1134"/>
        <w:gridCol w:w="1134"/>
        <w:gridCol w:w="1134"/>
        <w:gridCol w:w="993"/>
      </w:tblGrid>
      <w:tr w:rsidR="00280941" w:rsidRPr="002E42D5" w:rsidTr="004B783F">
        <w:tc>
          <w:tcPr>
            <w:tcW w:w="99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Уникаль-ный номер реестровой записи</w:t>
            </w:r>
          </w:p>
        </w:tc>
        <w:tc>
          <w:tcPr>
            <w:tcW w:w="3969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0" w:type="dxa"/>
            <w:gridSpan w:val="4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261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Значение показателя объема работы</w:t>
            </w:r>
          </w:p>
        </w:tc>
      </w:tr>
      <w:tr w:rsidR="00280941" w:rsidRPr="002E42D5" w:rsidTr="004B783F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(наименование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</w:t>
            </w:r>
            <w:r w:rsidR="002E42D5">
              <w:rPr>
                <w:rFonts w:ascii="Arial" w:hAnsi="Arial" w:cs="Arial"/>
                <w:sz w:val="18"/>
                <w:szCs w:val="18"/>
              </w:rPr>
              <w:t>оказате</w:t>
            </w:r>
            <w:r w:rsidRPr="002E42D5">
              <w:rPr>
                <w:rFonts w:ascii="Arial" w:hAnsi="Arial" w:cs="Arial"/>
                <w:sz w:val="18"/>
                <w:szCs w:val="18"/>
              </w:rPr>
              <w:t>ля)</w:t>
            </w:r>
          </w:p>
        </w:tc>
        <w:tc>
          <w:tcPr>
            <w:tcW w:w="1417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вание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2E42D5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(1-й год планово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го перио-да)</w:t>
            </w:r>
          </w:p>
        </w:tc>
        <w:tc>
          <w:tcPr>
            <w:tcW w:w="99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(2-й год планово</w:t>
            </w:r>
            <w:r w:rsidR="002E42D5">
              <w:rPr>
                <w:rFonts w:ascii="Arial" w:hAnsi="Arial" w:cs="Arial"/>
                <w:sz w:val="18"/>
                <w:szCs w:val="18"/>
              </w:rPr>
              <w:t>го перио</w:t>
            </w: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</w:tr>
      <w:tr w:rsidR="00280941" w:rsidRPr="002E42D5" w:rsidTr="004B783F"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41" w:rsidRPr="002E42D5" w:rsidTr="004B783F"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80941" w:rsidRPr="002E42D5" w:rsidTr="004B783F">
        <w:tc>
          <w:tcPr>
            <w:tcW w:w="993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3.3. Показатели, характеризующие стоимость муниципальной</w:t>
      </w:r>
      <w:r>
        <w:rPr>
          <w:rFonts w:ascii="Arial" w:hAnsi="Arial" w:cs="Arial"/>
          <w:szCs w:val="22"/>
        </w:rPr>
        <w:t xml:space="preserve"> работы: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134"/>
        <w:gridCol w:w="850"/>
        <w:gridCol w:w="993"/>
      </w:tblGrid>
      <w:tr w:rsidR="00280941" w:rsidRPr="002E42D5" w:rsidTr="004B783F">
        <w:tc>
          <w:tcPr>
            <w:tcW w:w="851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280941" w:rsidRPr="002E42D5" w:rsidRDefault="00280941" w:rsidP="00A37F1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работы</w:t>
            </w:r>
          </w:p>
        </w:tc>
        <w:tc>
          <w:tcPr>
            <w:tcW w:w="1559" w:type="dxa"/>
            <w:vMerge w:val="restart"/>
          </w:tcPr>
          <w:p w:rsidR="00280941" w:rsidRPr="002E42D5" w:rsidRDefault="00280941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Нормативные затраты на выполнение муниципаль-ной работы, тыс. рублей</w:t>
            </w:r>
          </w:p>
        </w:tc>
        <w:tc>
          <w:tcPr>
            <w:tcW w:w="2977" w:type="dxa"/>
            <w:gridSpan w:val="3"/>
          </w:tcPr>
          <w:p w:rsidR="00280941" w:rsidRPr="002E42D5" w:rsidRDefault="00280941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работы за счет бюджета, тыс. рублей</w:t>
            </w:r>
          </w:p>
        </w:tc>
        <w:tc>
          <w:tcPr>
            <w:tcW w:w="2977" w:type="dxa"/>
            <w:gridSpan w:val="3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Среднегодовой размер платы (цена, тариф), тыс. рублей</w:t>
            </w:r>
          </w:p>
        </w:tc>
        <w:tc>
          <w:tcPr>
            <w:tcW w:w="2977" w:type="dxa"/>
            <w:gridSpan w:val="3"/>
          </w:tcPr>
          <w:p w:rsidR="00280941" w:rsidRPr="002E42D5" w:rsidRDefault="00280941" w:rsidP="00194AB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работы за плату, тыс. рублей</w:t>
            </w:r>
          </w:p>
        </w:tc>
      </w:tr>
      <w:tr w:rsidR="00280941" w:rsidRPr="002E42D5" w:rsidTr="004B783F">
        <w:tc>
          <w:tcPr>
            <w:tcW w:w="851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(очеред-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ной финансовый год)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1276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59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80941" w:rsidRPr="002E42D5" w:rsidRDefault="002E42D5" w:rsidP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 год (очеред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ной финансовый год)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(1-й год плановог</w:t>
            </w:r>
            <w:r w:rsidR="002E42D5">
              <w:rPr>
                <w:rFonts w:ascii="Arial" w:hAnsi="Arial" w:cs="Arial"/>
                <w:sz w:val="18"/>
                <w:szCs w:val="18"/>
              </w:rPr>
              <w:t>о перио</w:t>
            </w: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(2-й год плано</w:t>
            </w:r>
            <w:r w:rsidR="002E42D5">
              <w:rPr>
                <w:rFonts w:ascii="Arial" w:hAnsi="Arial" w:cs="Arial"/>
                <w:sz w:val="18"/>
                <w:szCs w:val="18"/>
              </w:rPr>
              <w:t>вого перио</w:t>
            </w: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(очеред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ной финан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совый год)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(1-й год плано</w:t>
            </w:r>
            <w:r w:rsidR="002E42D5">
              <w:rPr>
                <w:rFonts w:ascii="Arial" w:hAnsi="Arial" w:cs="Arial"/>
                <w:sz w:val="18"/>
                <w:szCs w:val="18"/>
              </w:rPr>
              <w:t>вого перио</w:t>
            </w: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2" w:type="dxa"/>
          </w:tcPr>
          <w:p w:rsidR="00280941" w:rsidRPr="002E42D5" w:rsidRDefault="00280941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(2-й год плано-</w:t>
            </w:r>
          </w:p>
          <w:p w:rsidR="00280941" w:rsidRPr="002E42D5" w:rsidRDefault="00280941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вого перио-</w:t>
            </w:r>
          </w:p>
          <w:p w:rsidR="00280941" w:rsidRPr="002E42D5" w:rsidRDefault="00280941" w:rsidP="004B783F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</w:tcPr>
          <w:p w:rsidR="00280941" w:rsidRPr="002E42D5" w:rsidRDefault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20__ год (очеред</w:t>
            </w:r>
            <w:r w:rsidR="00280941" w:rsidRPr="002E42D5">
              <w:rPr>
                <w:rFonts w:ascii="Arial" w:hAnsi="Arial" w:cs="Arial"/>
                <w:sz w:val="18"/>
                <w:szCs w:val="18"/>
              </w:rPr>
              <w:t>ной финан-совый год)</w:t>
            </w:r>
          </w:p>
        </w:tc>
        <w:tc>
          <w:tcPr>
            <w:tcW w:w="850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(1-й год плано</w:t>
            </w:r>
            <w:r w:rsidR="002E42D5">
              <w:rPr>
                <w:rFonts w:ascii="Arial" w:hAnsi="Arial" w:cs="Arial"/>
                <w:sz w:val="18"/>
                <w:szCs w:val="18"/>
              </w:rPr>
              <w:t>вого перио</w:t>
            </w: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20__ год (2-й год планового периода)</w:t>
            </w:r>
          </w:p>
        </w:tc>
      </w:tr>
      <w:tr w:rsidR="00280941" w:rsidRPr="002E42D5" w:rsidTr="004B783F">
        <w:tc>
          <w:tcPr>
            <w:tcW w:w="851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80941" w:rsidRPr="002E42D5" w:rsidTr="004B783F">
        <w:tc>
          <w:tcPr>
            <w:tcW w:w="851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80941" w:rsidRPr="002E42D5" w:rsidRDefault="00280941" w:rsidP="004A236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Default="00280941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B178FF" w:rsidRPr="00261554" w:rsidRDefault="00B178FF" w:rsidP="004A2362">
      <w:pPr>
        <w:pStyle w:val="ConsPlusNormal"/>
        <w:outlineLvl w:val="2"/>
        <w:rPr>
          <w:rFonts w:ascii="Arial" w:hAnsi="Arial" w:cs="Arial"/>
          <w:szCs w:val="22"/>
        </w:rPr>
      </w:pPr>
    </w:p>
    <w:p w:rsidR="00280941" w:rsidRPr="00261554" w:rsidRDefault="00280941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lastRenderedPageBreak/>
        <w:t xml:space="preserve">Часть 3. Сводная информация по муниципальному заданию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280941" w:rsidRPr="00261554" w:rsidRDefault="00280941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15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783"/>
        <w:gridCol w:w="1104"/>
        <w:gridCol w:w="807"/>
        <w:gridCol w:w="567"/>
        <w:gridCol w:w="1387"/>
        <w:gridCol w:w="1104"/>
        <w:gridCol w:w="1105"/>
        <w:gridCol w:w="1242"/>
        <w:gridCol w:w="1115"/>
        <w:gridCol w:w="1134"/>
        <w:gridCol w:w="1343"/>
        <w:gridCol w:w="967"/>
        <w:gridCol w:w="967"/>
      </w:tblGrid>
      <w:tr w:rsidR="00280941" w:rsidRPr="002E42D5" w:rsidTr="004E1BE9">
        <w:trPr>
          <w:trHeight w:val="1391"/>
        </w:trPr>
        <w:tc>
          <w:tcPr>
            <w:tcW w:w="1701" w:type="dxa"/>
            <w:vMerge w:val="restart"/>
          </w:tcPr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Наимено-вание муници-пальной услуги (выполняемой работы)</w:t>
            </w:r>
          </w:p>
        </w:tc>
        <w:tc>
          <w:tcPr>
            <w:tcW w:w="783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478" w:type="dxa"/>
            <w:gridSpan w:val="3"/>
          </w:tcPr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3596" w:type="dxa"/>
            <w:gridSpan w:val="3"/>
          </w:tcPr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 (работы)</w:t>
            </w:r>
          </w:p>
        </w:tc>
        <w:tc>
          <w:tcPr>
            <w:tcW w:w="3491" w:type="dxa"/>
            <w:gridSpan w:val="3"/>
          </w:tcPr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услуги (выполнения работы) за счет бюджета, тыс. рублей</w:t>
            </w:r>
          </w:p>
        </w:tc>
        <w:tc>
          <w:tcPr>
            <w:tcW w:w="3277" w:type="dxa"/>
            <w:gridSpan w:val="3"/>
          </w:tcPr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Финансовое обеспечение предоставления муниципальной услуги (выполнения работы) за плату, тыс. рублей</w:t>
            </w:r>
          </w:p>
        </w:tc>
      </w:tr>
      <w:tr w:rsidR="00280941" w:rsidRPr="002E42D5" w:rsidTr="004E1BE9">
        <w:trPr>
          <w:trHeight w:val="978"/>
        </w:trPr>
        <w:tc>
          <w:tcPr>
            <w:tcW w:w="1701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</w:t>
            </w:r>
            <w:r w:rsidR="002E42D5">
              <w:rPr>
                <w:rFonts w:ascii="Arial" w:hAnsi="Arial" w:cs="Arial"/>
                <w:sz w:val="18"/>
                <w:szCs w:val="18"/>
              </w:rPr>
              <w:t>аиме</w:t>
            </w:r>
            <w:r w:rsidRPr="002E42D5">
              <w:rPr>
                <w:rFonts w:ascii="Arial" w:hAnsi="Arial" w:cs="Arial"/>
                <w:sz w:val="18"/>
                <w:szCs w:val="18"/>
              </w:rPr>
              <w:t>но</w:t>
            </w:r>
          </w:p>
          <w:p w:rsidR="00280941" w:rsidRPr="002E42D5" w:rsidRDefault="002E42D5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вание показа</w:t>
            </w:r>
          </w:p>
          <w:p w:rsidR="00280941" w:rsidRPr="002E42D5" w:rsidRDefault="00280941" w:rsidP="007865C3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теля</w:t>
            </w:r>
          </w:p>
        </w:tc>
        <w:tc>
          <w:tcPr>
            <w:tcW w:w="1374" w:type="dxa"/>
            <w:gridSpan w:val="2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единица измерения по </w:t>
            </w:r>
            <w:hyperlink r:id="rId18" w:history="1">
              <w:r w:rsidRPr="002E42D5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7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2018</w:t>
            </w:r>
            <w:r w:rsidR="002E42D5">
              <w:rPr>
                <w:rFonts w:ascii="Arial" w:hAnsi="Arial" w:cs="Arial"/>
                <w:sz w:val="18"/>
                <w:szCs w:val="18"/>
              </w:rPr>
              <w:t xml:space="preserve"> год (очеред</w:t>
            </w:r>
          </w:p>
          <w:p w:rsidR="00280941" w:rsidRPr="002E42D5" w:rsidRDefault="00280941" w:rsidP="00F8160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ной финансовый год)</w:t>
            </w:r>
          </w:p>
        </w:tc>
        <w:tc>
          <w:tcPr>
            <w:tcW w:w="110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2019 </w:t>
            </w:r>
            <w:r w:rsidR="002E42D5">
              <w:rPr>
                <w:rFonts w:ascii="Arial" w:hAnsi="Arial" w:cs="Arial"/>
                <w:sz w:val="18"/>
                <w:szCs w:val="18"/>
              </w:rPr>
              <w:t>год (очередной финансо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05" w:type="dxa"/>
            <w:vMerge w:val="restart"/>
          </w:tcPr>
          <w:p w:rsidR="00280941" w:rsidRPr="002E42D5" w:rsidRDefault="00F8160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2020год (2-й год планово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го периода)</w:t>
            </w:r>
          </w:p>
        </w:tc>
        <w:tc>
          <w:tcPr>
            <w:tcW w:w="1242" w:type="dxa"/>
            <w:vMerge w:val="restart"/>
          </w:tcPr>
          <w:p w:rsidR="00280941" w:rsidRPr="002E42D5" w:rsidRDefault="00280941" w:rsidP="004B3B9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2018</w:t>
            </w:r>
            <w:r w:rsidR="002E42D5">
              <w:rPr>
                <w:rFonts w:ascii="Arial" w:hAnsi="Arial" w:cs="Arial"/>
                <w:sz w:val="18"/>
                <w:szCs w:val="18"/>
              </w:rPr>
              <w:t xml:space="preserve"> год (очередной финансо</w:t>
            </w:r>
            <w:r w:rsidRPr="002E42D5">
              <w:rPr>
                <w:rFonts w:ascii="Arial" w:hAnsi="Arial" w:cs="Arial"/>
                <w:sz w:val="18"/>
                <w:szCs w:val="18"/>
              </w:rPr>
              <w:t>вый год)</w:t>
            </w:r>
          </w:p>
        </w:tc>
        <w:tc>
          <w:tcPr>
            <w:tcW w:w="1115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2019 год (1-й год планового перио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1134" w:type="dxa"/>
            <w:vMerge w:val="restart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2020 год (2-й год плано-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вого периода)</w:t>
            </w:r>
          </w:p>
        </w:tc>
        <w:tc>
          <w:tcPr>
            <w:tcW w:w="1343" w:type="dxa"/>
            <w:vMerge w:val="restart"/>
          </w:tcPr>
          <w:p w:rsidR="00280941" w:rsidRPr="002E42D5" w:rsidRDefault="00280941" w:rsidP="004B3B9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2018</w:t>
            </w:r>
            <w:r w:rsidR="002E42D5">
              <w:rPr>
                <w:rFonts w:ascii="Arial" w:hAnsi="Arial" w:cs="Arial"/>
                <w:sz w:val="18"/>
                <w:szCs w:val="18"/>
              </w:rPr>
              <w:t xml:space="preserve"> год (очередной финан</w:t>
            </w:r>
            <w:r w:rsidRPr="002E42D5">
              <w:rPr>
                <w:rFonts w:ascii="Arial" w:hAnsi="Arial" w:cs="Arial"/>
                <w:sz w:val="18"/>
                <w:szCs w:val="18"/>
              </w:rPr>
              <w:t>совый год)</w:t>
            </w:r>
          </w:p>
        </w:tc>
        <w:tc>
          <w:tcPr>
            <w:tcW w:w="967" w:type="dxa"/>
            <w:vMerge w:val="restart"/>
          </w:tcPr>
          <w:p w:rsidR="00280941" w:rsidRPr="002E42D5" w:rsidRDefault="00F8160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год (1-й год плано</w:t>
            </w:r>
          </w:p>
          <w:p w:rsidR="00280941" w:rsidRPr="002E42D5" w:rsidRDefault="00F8160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вого перио</w:t>
            </w:r>
          </w:p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да)</w:t>
            </w:r>
          </w:p>
        </w:tc>
        <w:tc>
          <w:tcPr>
            <w:tcW w:w="967" w:type="dxa"/>
            <w:vMerge w:val="restart"/>
          </w:tcPr>
          <w:p w:rsidR="00280941" w:rsidRPr="002E42D5" w:rsidRDefault="00280941" w:rsidP="002E42D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2020 год (2-й год планового периода)</w:t>
            </w:r>
          </w:p>
        </w:tc>
      </w:tr>
      <w:tr w:rsidR="00280941" w:rsidRPr="002E42D5" w:rsidTr="004E1BE9">
        <w:trPr>
          <w:trHeight w:val="933"/>
        </w:trPr>
        <w:tc>
          <w:tcPr>
            <w:tcW w:w="1701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</w:tcPr>
          <w:p w:rsidR="00280941" w:rsidRPr="002E42D5" w:rsidRDefault="00280941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Наименова</w:t>
            </w:r>
          </w:p>
          <w:p w:rsidR="00280941" w:rsidRPr="002E42D5" w:rsidRDefault="00280941" w:rsidP="0074776A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5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138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280941" w:rsidRPr="002E42D5" w:rsidRDefault="0028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941" w:rsidRPr="002E42D5" w:rsidTr="004E1BE9">
        <w:trPr>
          <w:trHeight w:val="244"/>
        </w:trPr>
        <w:tc>
          <w:tcPr>
            <w:tcW w:w="1701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2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15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43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</w:tcPr>
          <w:p w:rsidR="00280941" w:rsidRPr="002E42D5" w:rsidRDefault="0028094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80941" w:rsidRPr="002E42D5" w:rsidTr="004E1BE9">
        <w:trPr>
          <w:trHeight w:val="4282"/>
        </w:trPr>
        <w:tc>
          <w:tcPr>
            <w:tcW w:w="1701" w:type="dxa"/>
          </w:tcPr>
          <w:p w:rsidR="00280941" w:rsidRPr="002E42D5" w:rsidRDefault="00280941" w:rsidP="00B343E1">
            <w:pPr>
              <w:pStyle w:val="ConsPlusNonformat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(исключая массовую оценку); внесение кадастровых сведений в соответствии с документами, поступающими в </w:t>
            </w: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      </w:t>
            </w:r>
          </w:p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</w:tcPr>
          <w:p w:rsidR="00280941" w:rsidRPr="002E42D5" w:rsidRDefault="00280941" w:rsidP="00BA3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lastRenderedPageBreak/>
              <w:t>16001000100000002002100</w:t>
            </w:r>
          </w:p>
          <w:p w:rsidR="00280941" w:rsidRPr="002E42D5" w:rsidRDefault="00280941" w:rsidP="00BA3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0941" w:rsidRPr="002E42D5" w:rsidRDefault="00280941" w:rsidP="00BA3BF7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16001000100000001003100</w:t>
            </w:r>
          </w:p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Количество услуг</w:t>
            </w:r>
          </w:p>
        </w:tc>
        <w:tc>
          <w:tcPr>
            <w:tcW w:w="807" w:type="dxa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</w:tcPr>
          <w:p w:rsidR="00280941" w:rsidRPr="002E42D5" w:rsidRDefault="00280941" w:rsidP="00070E83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1387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04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105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242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  <w:vertAlign w:val="superscript"/>
              </w:rPr>
              <w:t>7000,0</w:t>
            </w:r>
          </w:p>
        </w:tc>
        <w:tc>
          <w:tcPr>
            <w:tcW w:w="1115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  <w:vertAlign w:val="superscript"/>
              </w:rPr>
              <w:t>7500,00</w:t>
            </w:r>
          </w:p>
        </w:tc>
        <w:tc>
          <w:tcPr>
            <w:tcW w:w="1134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  <w:vertAlign w:val="superscript"/>
              </w:rPr>
              <w:t>7600,00</w:t>
            </w:r>
          </w:p>
        </w:tc>
        <w:tc>
          <w:tcPr>
            <w:tcW w:w="1343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7" w:type="dxa"/>
          </w:tcPr>
          <w:p w:rsidR="00280941" w:rsidRPr="002E42D5" w:rsidRDefault="00280941" w:rsidP="004E1BE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D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80941" w:rsidRPr="00261554" w:rsidRDefault="00280941">
      <w:pPr>
        <w:rPr>
          <w:rFonts w:ascii="Arial" w:hAnsi="Arial" w:cs="Arial"/>
        </w:rPr>
        <w:sectPr w:rsidR="00280941" w:rsidRPr="00261554" w:rsidSect="00702683">
          <w:pgSz w:w="16838" w:h="11905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 xml:space="preserve">Часть 4. Прочие сведения о муниципальном задании </w:t>
      </w:r>
      <w:hyperlink w:anchor="P892" w:history="1">
        <w:r w:rsidRPr="00133DD2">
          <w:rPr>
            <w:rFonts w:ascii="Arial" w:hAnsi="Arial" w:cs="Arial"/>
            <w:color w:val="0000FF"/>
            <w:sz w:val="16"/>
            <w:szCs w:val="16"/>
          </w:rPr>
          <w:t>&lt;5&gt;</w:t>
        </w:r>
      </w:hyperlink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280941" w:rsidRPr="0078346A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78346A">
        <w:rPr>
          <w:rFonts w:ascii="Arial" w:hAnsi="Arial" w:cs="Arial"/>
          <w:sz w:val="22"/>
          <w:szCs w:val="22"/>
          <w:u w:val="single"/>
        </w:rPr>
        <w:t xml:space="preserve">Ликвидация, реорганизация муниципального учреждения; перераспределение основных видов деятельности учреждения, повлекшее исключение из основных видов деятельности муниципального учреждения функций по оказанию муниципальной услуги (выполнению работы); исключение муниципальной услуги (работы) из ведомственного перечня муниципальных услуг и работ; иные основания, предусмотренных нормативными правовыми актами  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B178FF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Иная информация, </w:t>
      </w:r>
      <w:r w:rsidR="00280941" w:rsidRPr="00261554">
        <w:rPr>
          <w:rFonts w:ascii="Arial" w:hAnsi="Arial" w:cs="Arial"/>
          <w:sz w:val="22"/>
          <w:szCs w:val="22"/>
        </w:rPr>
        <w:t>необходимая для выпол</w:t>
      </w:r>
      <w:r w:rsidR="00280941">
        <w:rPr>
          <w:rFonts w:ascii="Arial" w:hAnsi="Arial" w:cs="Arial"/>
          <w:sz w:val="22"/>
          <w:szCs w:val="22"/>
        </w:rPr>
        <w:t xml:space="preserve">нения ( контроля за выполнением) </w:t>
      </w:r>
      <w:r w:rsidR="00280941" w:rsidRPr="00261554">
        <w:rPr>
          <w:rFonts w:ascii="Arial" w:hAnsi="Arial" w:cs="Arial"/>
          <w:sz w:val="22"/>
          <w:szCs w:val="22"/>
        </w:rPr>
        <w:t>муниципального задания __________________________________________________</w:t>
      </w:r>
      <w:r w:rsidR="00280941">
        <w:rPr>
          <w:rFonts w:ascii="Arial" w:hAnsi="Arial" w:cs="Arial"/>
          <w:sz w:val="22"/>
          <w:szCs w:val="22"/>
        </w:rPr>
        <w:t>__________________________</w:t>
      </w:r>
    </w:p>
    <w:p w:rsidR="00280941" w:rsidRPr="00261554" w:rsidRDefault="00280941" w:rsidP="00B178FF">
      <w:pPr>
        <w:pStyle w:val="ConsPlusNonformat"/>
        <w:ind w:right="-285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80941" w:rsidRDefault="00280941" w:rsidP="00B178F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 w:rsidP="00B178FF">
      <w:pPr>
        <w:pStyle w:val="ConsPlusNonformat"/>
        <w:ind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3. Порядок контроля за выполнением муниципального задания</w:t>
      </w:r>
    </w:p>
    <w:p w:rsidR="00280941" w:rsidRPr="00261554" w:rsidRDefault="00280941" w:rsidP="00B178FF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06"/>
        <w:gridCol w:w="3215"/>
        <w:gridCol w:w="5027"/>
      </w:tblGrid>
      <w:tr w:rsidR="00280941" w:rsidRPr="00261554" w:rsidTr="00B178FF">
        <w:tc>
          <w:tcPr>
            <w:tcW w:w="2106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Форма контроля</w:t>
            </w:r>
          </w:p>
        </w:tc>
        <w:tc>
          <w:tcPr>
            <w:tcW w:w="3215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Периодичность</w:t>
            </w:r>
          </w:p>
        </w:tc>
        <w:tc>
          <w:tcPr>
            <w:tcW w:w="5027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80941" w:rsidRPr="00261554" w:rsidTr="00B178FF">
        <w:tc>
          <w:tcPr>
            <w:tcW w:w="2106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215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027" w:type="dxa"/>
          </w:tcPr>
          <w:p w:rsidR="00280941" w:rsidRPr="00261554" w:rsidRDefault="00280941" w:rsidP="00B178FF">
            <w:pPr>
              <w:pStyle w:val="ConsPlusNormal"/>
              <w:ind w:firstLine="709"/>
              <w:jc w:val="center"/>
              <w:rPr>
                <w:rFonts w:ascii="Arial" w:hAnsi="Arial" w:cs="Arial"/>
                <w:szCs w:val="22"/>
              </w:rPr>
            </w:pPr>
            <w:r w:rsidRPr="00261554">
              <w:rPr>
                <w:rFonts w:ascii="Arial" w:hAnsi="Arial" w:cs="Arial"/>
                <w:szCs w:val="22"/>
              </w:rPr>
              <w:t>3</w:t>
            </w:r>
          </w:p>
        </w:tc>
      </w:tr>
      <w:tr w:rsidR="00280941" w:rsidRPr="00261554" w:rsidTr="00B178FF">
        <w:tc>
          <w:tcPr>
            <w:tcW w:w="2106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Текущий контроль</w:t>
            </w:r>
          </w:p>
        </w:tc>
        <w:tc>
          <w:tcPr>
            <w:tcW w:w="3215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ежедневно</w:t>
            </w:r>
          </w:p>
        </w:tc>
        <w:tc>
          <w:tcPr>
            <w:tcW w:w="5027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  <w:tr w:rsidR="00280941" w:rsidRPr="00261554" w:rsidTr="00B178FF">
        <w:tc>
          <w:tcPr>
            <w:tcW w:w="2106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Внеплановый контроль</w:t>
            </w:r>
          </w:p>
        </w:tc>
        <w:tc>
          <w:tcPr>
            <w:tcW w:w="3215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 основании поступивших жалоб на качество предоставления государственных и муниципальных услуг</w:t>
            </w:r>
          </w:p>
        </w:tc>
        <w:tc>
          <w:tcPr>
            <w:tcW w:w="5027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  <w:tr w:rsidR="00280941" w:rsidRPr="00261554" w:rsidTr="00B178FF">
        <w:tc>
          <w:tcPr>
            <w:tcW w:w="2106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Контроль в форме проверки отчетности </w:t>
            </w:r>
          </w:p>
        </w:tc>
        <w:tc>
          <w:tcPr>
            <w:tcW w:w="3215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По мере поступления отчетов о выполнении муниципального задания</w:t>
            </w:r>
          </w:p>
        </w:tc>
        <w:tc>
          <w:tcPr>
            <w:tcW w:w="5027" w:type="dxa"/>
          </w:tcPr>
          <w:p w:rsidR="00280941" w:rsidRPr="00261554" w:rsidRDefault="00280941" w:rsidP="00B178FF">
            <w:pPr>
              <w:pStyle w:val="ConsPlusNormal"/>
              <w:ind w:firstLine="70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Администрация Орехово-Зуевского муниципального района</w:t>
            </w:r>
          </w:p>
        </w:tc>
      </w:tr>
    </w:tbl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 Требования к отчетности о выполнении муниципального задания</w:t>
      </w:r>
    </w:p>
    <w:p w:rsidR="00280941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4.1.  Периодичность  представления  отчетов  о  выполнении муниципального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задания </w:t>
      </w:r>
      <w:r>
        <w:rPr>
          <w:rFonts w:ascii="Arial" w:hAnsi="Arial" w:cs="Arial"/>
          <w:sz w:val="22"/>
          <w:szCs w:val="22"/>
          <w:u w:val="single"/>
        </w:rPr>
        <w:t>квартальный, годовой</w:t>
      </w:r>
    </w:p>
    <w:p w:rsidR="00280941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5C383D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5C383D">
        <w:rPr>
          <w:rFonts w:ascii="Arial" w:hAnsi="Arial" w:cs="Arial"/>
          <w:sz w:val="22"/>
          <w:szCs w:val="22"/>
        </w:rPr>
        <w:t>4.2. Сроки представления отчетов о выполнении муниципального задания</w:t>
      </w:r>
    </w:p>
    <w:p w:rsidR="00280941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в течение 5 рабочих дней месяца, следующего за отчетным кварталом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4.3. Иные требования к отчетности о выполнении муниципального задания</w:t>
      </w:r>
    </w:p>
    <w:p w:rsidR="00280941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5. Иные показатели, связанные с выполнением муниципального задания</w:t>
      </w:r>
    </w:p>
    <w:p w:rsidR="00280941" w:rsidRPr="00261554" w:rsidRDefault="00280941" w:rsidP="00B178FF">
      <w:pPr>
        <w:pStyle w:val="ConsPlusNonformat"/>
        <w:ind w:right="-285" w:firstLine="709"/>
        <w:jc w:val="both"/>
        <w:rPr>
          <w:rFonts w:ascii="Arial" w:hAnsi="Arial" w:cs="Arial"/>
          <w:sz w:val="22"/>
          <w:szCs w:val="22"/>
        </w:rPr>
      </w:pPr>
      <w:r w:rsidRPr="00261554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r w:rsidRPr="00261554">
        <w:rPr>
          <w:rFonts w:ascii="Arial" w:hAnsi="Arial" w:cs="Arial"/>
          <w:szCs w:val="22"/>
        </w:rPr>
        <w:t>--------------------------------</w:t>
      </w: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bookmarkStart w:id="3" w:name="P888"/>
      <w:bookmarkEnd w:id="3"/>
      <w:r w:rsidRPr="00261554">
        <w:rPr>
          <w:rFonts w:ascii="Arial" w:hAnsi="Arial" w:cs="Arial"/>
          <w:szCs w:val="22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bookmarkStart w:id="4" w:name="P889"/>
      <w:bookmarkEnd w:id="4"/>
      <w:r w:rsidRPr="00261554">
        <w:rPr>
          <w:rFonts w:ascii="Arial" w:hAnsi="Arial" w:cs="Arial"/>
          <w:szCs w:val="22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bookmarkStart w:id="5" w:name="P890"/>
      <w:bookmarkEnd w:id="5"/>
      <w:r w:rsidRPr="00261554">
        <w:rPr>
          <w:rFonts w:ascii="Arial" w:hAnsi="Arial" w:cs="Arial"/>
          <w:szCs w:val="22"/>
        </w:rPr>
        <w:t xml:space="preserve"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</w:t>
      </w:r>
      <w:r w:rsidRPr="00261554">
        <w:rPr>
          <w:rFonts w:ascii="Arial" w:hAnsi="Arial" w:cs="Arial"/>
          <w:szCs w:val="22"/>
        </w:rPr>
        <w:lastRenderedPageBreak/>
        <w:t>каждой из работ с указанием порядкового номера раздела.</w:t>
      </w:r>
    </w:p>
    <w:p w:rsidR="00280941" w:rsidRPr="00261554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bookmarkStart w:id="6" w:name="P891"/>
      <w:bookmarkEnd w:id="6"/>
      <w:r w:rsidRPr="00261554">
        <w:rPr>
          <w:rFonts w:ascii="Arial" w:hAnsi="Arial" w:cs="Arial"/>
          <w:szCs w:val="22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80941" w:rsidRDefault="00280941" w:rsidP="00B178FF">
      <w:pPr>
        <w:pStyle w:val="ConsPlusNormal"/>
        <w:ind w:right="-285" w:firstLine="709"/>
        <w:jc w:val="both"/>
        <w:rPr>
          <w:rFonts w:ascii="Arial" w:hAnsi="Arial" w:cs="Arial"/>
          <w:szCs w:val="22"/>
        </w:rPr>
      </w:pPr>
      <w:bookmarkStart w:id="7" w:name="P892"/>
      <w:bookmarkEnd w:id="7"/>
      <w:r w:rsidRPr="00261554">
        <w:rPr>
          <w:rFonts w:ascii="Arial" w:hAnsi="Arial" w:cs="Arial"/>
          <w:szCs w:val="22"/>
        </w:rPr>
        <w:t>&lt;5&gt; Заполняется в целом по муниципальному</w:t>
      </w:r>
      <w:r>
        <w:rPr>
          <w:rFonts w:ascii="Arial" w:hAnsi="Arial" w:cs="Arial"/>
          <w:szCs w:val="22"/>
        </w:rPr>
        <w:t xml:space="preserve"> заданию.</w:t>
      </w: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280941" w:rsidRDefault="00280941" w:rsidP="00BB50B9">
      <w:pPr>
        <w:pStyle w:val="ConsPlusNormal"/>
        <w:jc w:val="both"/>
        <w:rPr>
          <w:rFonts w:ascii="Arial" w:hAnsi="Arial" w:cs="Arial"/>
          <w:szCs w:val="22"/>
        </w:rPr>
      </w:pPr>
    </w:p>
    <w:p w:rsidR="00F81609" w:rsidRDefault="00F81609" w:rsidP="00F81609">
      <w:pPr>
        <w:widowControl w:val="0"/>
        <w:tabs>
          <w:tab w:val="left" w:pos="3989"/>
        </w:tabs>
        <w:spacing w:after="0" w:line="240" w:lineRule="auto"/>
        <w:ind w:left="-426"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81609" w:rsidRDefault="00F81609" w:rsidP="00F81609">
      <w:pPr>
        <w:widowControl w:val="0"/>
        <w:tabs>
          <w:tab w:val="left" w:pos="3989"/>
        </w:tabs>
        <w:spacing w:after="0" w:line="240" w:lineRule="auto"/>
        <w:ind w:left="-426"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81609" w:rsidRDefault="00F81609" w:rsidP="007130EC">
      <w:pPr>
        <w:widowControl w:val="0"/>
        <w:tabs>
          <w:tab w:val="left" w:pos="3989"/>
        </w:tabs>
        <w:spacing w:after="0" w:line="240" w:lineRule="auto"/>
        <w:ind w:right="2266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280941" w:rsidRDefault="00280941" w:rsidP="00BB50B9">
      <w:pPr>
        <w:pStyle w:val="ConsPlusNormal"/>
        <w:jc w:val="both"/>
      </w:pPr>
    </w:p>
    <w:sectPr w:rsidR="00280941" w:rsidSect="002F5A5E">
      <w:pgSz w:w="11905" w:h="16838"/>
      <w:pgMar w:top="1134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1E" w:rsidRDefault="0070301E" w:rsidP="00842AFD">
      <w:pPr>
        <w:spacing w:after="0" w:line="240" w:lineRule="auto"/>
      </w:pPr>
      <w:r>
        <w:separator/>
      </w:r>
    </w:p>
  </w:endnote>
  <w:endnote w:type="continuationSeparator" w:id="0">
    <w:p w:rsidR="0070301E" w:rsidRDefault="0070301E" w:rsidP="0084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1E" w:rsidRDefault="0070301E" w:rsidP="00842AFD">
      <w:pPr>
        <w:spacing w:after="0" w:line="240" w:lineRule="auto"/>
      </w:pPr>
      <w:r>
        <w:separator/>
      </w:r>
    </w:p>
  </w:footnote>
  <w:footnote w:type="continuationSeparator" w:id="0">
    <w:p w:rsidR="0070301E" w:rsidRDefault="0070301E" w:rsidP="0084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F" w:rsidRDefault="00B178FF">
    <w:pPr>
      <w:pStyle w:val="a3"/>
      <w:jc w:val="center"/>
    </w:pPr>
  </w:p>
  <w:p w:rsidR="00B178FF" w:rsidRDefault="00B178FF" w:rsidP="002F5A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2EA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3BE9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084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1A2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56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06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E1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0A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2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88D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36F43D5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1105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A17356"/>
    <w:multiLevelType w:val="hybridMultilevel"/>
    <w:tmpl w:val="0C48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AFD"/>
    <w:rsid w:val="00001A82"/>
    <w:rsid w:val="000055B1"/>
    <w:rsid w:val="000113A7"/>
    <w:rsid w:val="000166AC"/>
    <w:rsid w:val="00017A36"/>
    <w:rsid w:val="0002061C"/>
    <w:rsid w:val="00031186"/>
    <w:rsid w:val="00050940"/>
    <w:rsid w:val="00051953"/>
    <w:rsid w:val="0005398A"/>
    <w:rsid w:val="0005517E"/>
    <w:rsid w:val="0005556C"/>
    <w:rsid w:val="00056260"/>
    <w:rsid w:val="00056538"/>
    <w:rsid w:val="00063EEE"/>
    <w:rsid w:val="0006449F"/>
    <w:rsid w:val="000653E1"/>
    <w:rsid w:val="00070E83"/>
    <w:rsid w:val="00080104"/>
    <w:rsid w:val="00082721"/>
    <w:rsid w:val="000834DD"/>
    <w:rsid w:val="000879A6"/>
    <w:rsid w:val="00090635"/>
    <w:rsid w:val="00092F6D"/>
    <w:rsid w:val="000A2039"/>
    <w:rsid w:val="000A4E01"/>
    <w:rsid w:val="000B076E"/>
    <w:rsid w:val="000B42D0"/>
    <w:rsid w:val="000B7F85"/>
    <w:rsid w:val="000C316F"/>
    <w:rsid w:val="000D6B18"/>
    <w:rsid w:val="000E153F"/>
    <w:rsid w:val="000E2EE0"/>
    <w:rsid w:val="000E76CA"/>
    <w:rsid w:val="000F4CE2"/>
    <w:rsid w:val="000F53B0"/>
    <w:rsid w:val="001024E0"/>
    <w:rsid w:val="0010389D"/>
    <w:rsid w:val="001136A4"/>
    <w:rsid w:val="001170AC"/>
    <w:rsid w:val="00117CEE"/>
    <w:rsid w:val="0012302D"/>
    <w:rsid w:val="00123D3B"/>
    <w:rsid w:val="001263EB"/>
    <w:rsid w:val="00126CF2"/>
    <w:rsid w:val="00131718"/>
    <w:rsid w:val="0013308E"/>
    <w:rsid w:val="00133DD2"/>
    <w:rsid w:val="00134FB8"/>
    <w:rsid w:val="00137360"/>
    <w:rsid w:val="00140FF5"/>
    <w:rsid w:val="0014201C"/>
    <w:rsid w:val="00143D33"/>
    <w:rsid w:val="001455DD"/>
    <w:rsid w:val="00151B99"/>
    <w:rsid w:val="00153AE7"/>
    <w:rsid w:val="00154E79"/>
    <w:rsid w:val="00155B28"/>
    <w:rsid w:val="00164E04"/>
    <w:rsid w:val="0016677D"/>
    <w:rsid w:val="00166853"/>
    <w:rsid w:val="00166BFA"/>
    <w:rsid w:val="00171753"/>
    <w:rsid w:val="00175D7A"/>
    <w:rsid w:val="0018007E"/>
    <w:rsid w:val="00182AAC"/>
    <w:rsid w:val="00191195"/>
    <w:rsid w:val="001917C4"/>
    <w:rsid w:val="00193A6D"/>
    <w:rsid w:val="00194ABC"/>
    <w:rsid w:val="001A1165"/>
    <w:rsid w:val="001A40FB"/>
    <w:rsid w:val="001B07F2"/>
    <w:rsid w:val="001B280D"/>
    <w:rsid w:val="001B4E79"/>
    <w:rsid w:val="001C1618"/>
    <w:rsid w:val="001C2D74"/>
    <w:rsid w:val="001C467C"/>
    <w:rsid w:val="001C5A1F"/>
    <w:rsid w:val="001D02FE"/>
    <w:rsid w:val="001D129D"/>
    <w:rsid w:val="001D563B"/>
    <w:rsid w:val="001D6882"/>
    <w:rsid w:val="001D7BCE"/>
    <w:rsid w:val="001E0064"/>
    <w:rsid w:val="001E36FB"/>
    <w:rsid w:val="001E5E7A"/>
    <w:rsid w:val="001F0BD8"/>
    <w:rsid w:val="001F5619"/>
    <w:rsid w:val="0020274C"/>
    <w:rsid w:val="0020346F"/>
    <w:rsid w:val="00205D4A"/>
    <w:rsid w:val="00217970"/>
    <w:rsid w:val="002229C5"/>
    <w:rsid w:val="0022705D"/>
    <w:rsid w:val="002276F2"/>
    <w:rsid w:val="00231251"/>
    <w:rsid w:val="00231FA9"/>
    <w:rsid w:val="00233B09"/>
    <w:rsid w:val="00235C09"/>
    <w:rsid w:val="002449AF"/>
    <w:rsid w:val="00251BB1"/>
    <w:rsid w:val="00252C1B"/>
    <w:rsid w:val="00257FDC"/>
    <w:rsid w:val="00261554"/>
    <w:rsid w:val="00265F01"/>
    <w:rsid w:val="00275309"/>
    <w:rsid w:val="00280941"/>
    <w:rsid w:val="002855D8"/>
    <w:rsid w:val="002901F7"/>
    <w:rsid w:val="002978ED"/>
    <w:rsid w:val="002B1B68"/>
    <w:rsid w:val="002B2860"/>
    <w:rsid w:val="002C23F2"/>
    <w:rsid w:val="002C4DF0"/>
    <w:rsid w:val="002C7B56"/>
    <w:rsid w:val="002D5831"/>
    <w:rsid w:val="002E42D5"/>
    <w:rsid w:val="002F200A"/>
    <w:rsid w:val="002F5A5E"/>
    <w:rsid w:val="002F65A4"/>
    <w:rsid w:val="002F75B2"/>
    <w:rsid w:val="0030183F"/>
    <w:rsid w:val="0030472C"/>
    <w:rsid w:val="00305633"/>
    <w:rsid w:val="00305A69"/>
    <w:rsid w:val="00310702"/>
    <w:rsid w:val="00312C5F"/>
    <w:rsid w:val="00325388"/>
    <w:rsid w:val="003302C8"/>
    <w:rsid w:val="0033269E"/>
    <w:rsid w:val="00332861"/>
    <w:rsid w:val="003355D3"/>
    <w:rsid w:val="003448DB"/>
    <w:rsid w:val="003504C7"/>
    <w:rsid w:val="003510D0"/>
    <w:rsid w:val="00352AB1"/>
    <w:rsid w:val="00352B35"/>
    <w:rsid w:val="00355324"/>
    <w:rsid w:val="00374A4A"/>
    <w:rsid w:val="00376A31"/>
    <w:rsid w:val="0038077A"/>
    <w:rsid w:val="003821D8"/>
    <w:rsid w:val="00382836"/>
    <w:rsid w:val="0038531D"/>
    <w:rsid w:val="00385A7A"/>
    <w:rsid w:val="00386F2C"/>
    <w:rsid w:val="00387B5C"/>
    <w:rsid w:val="003A0DC7"/>
    <w:rsid w:val="003A7ED2"/>
    <w:rsid w:val="003B075C"/>
    <w:rsid w:val="003B0B49"/>
    <w:rsid w:val="003B4D79"/>
    <w:rsid w:val="003B4F54"/>
    <w:rsid w:val="003C240A"/>
    <w:rsid w:val="003C4A5A"/>
    <w:rsid w:val="003E175A"/>
    <w:rsid w:val="003F5FEF"/>
    <w:rsid w:val="003F643A"/>
    <w:rsid w:val="004012E1"/>
    <w:rsid w:val="0040631A"/>
    <w:rsid w:val="00411CEA"/>
    <w:rsid w:val="00414107"/>
    <w:rsid w:val="00420B69"/>
    <w:rsid w:val="004234D4"/>
    <w:rsid w:val="00424CF1"/>
    <w:rsid w:val="00427B89"/>
    <w:rsid w:val="0043173E"/>
    <w:rsid w:val="0043177D"/>
    <w:rsid w:val="00433A1A"/>
    <w:rsid w:val="00460732"/>
    <w:rsid w:val="00461E7A"/>
    <w:rsid w:val="0046282B"/>
    <w:rsid w:val="00467D13"/>
    <w:rsid w:val="00493742"/>
    <w:rsid w:val="00493801"/>
    <w:rsid w:val="0049708B"/>
    <w:rsid w:val="004A2096"/>
    <w:rsid w:val="004A2362"/>
    <w:rsid w:val="004A5315"/>
    <w:rsid w:val="004A596B"/>
    <w:rsid w:val="004A7F73"/>
    <w:rsid w:val="004B3B96"/>
    <w:rsid w:val="004B5AFB"/>
    <w:rsid w:val="004B5F97"/>
    <w:rsid w:val="004B6A67"/>
    <w:rsid w:val="004B783F"/>
    <w:rsid w:val="004B7DD6"/>
    <w:rsid w:val="004C40AB"/>
    <w:rsid w:val="004D2580"/>
    <w:rsid w:val="004D3731"/>
    <w:rsid w:val="004E1BE9"/>
    <w:rsid w:val="004E558B"/>
    <w:rsid w:val="004E687C"/>
    <w:rsid w:val="004F2E00"/>
    <w:rsid w:val="004F3584"/>
    <w:rsid w:val="00505F00"/>
    <w:rsid w:val="00511645"/>
    <w:rsid w:val="00513AAB"/>
    <w:rsid w:val="0051607A"/>
    <w:rsid w:val="00516B66"/>
    <w:rsid w:val="00521E2C"/>
    <w:rsid w:val="00525AF5"/>
    <w:rsid w:val="00532AAB"/>
    <w:rsid w:val="00537034"/>
    <w:rsid w:val="00545DA0"/>
    <w:rsid w:val="005543ED"/>
    <w:rsid w:val="00561474"/>
    <w:rsid w:val="0056174C"/>
    <w:rsid w:val="00566043"/>
    <w:rsid w:val="00570156"/>
    <w:rsid w:val="00570D78"/>
    <w:rsid w:val="005752D5"/>
    <w:rsid w:val="00583A3E"/>
    <w:rsid w:val="00585196"/>
    <w:rsid w:val="00586769"/>
    <w:rsid w:val="00587787"/>
    <w:rsid w:val="005908F3"/>
    <w:rsid w:val="005922BB"/>
    <w:rsid w:val="005B3FB4"/>
    <w:rsid w:val="005C383D"/>
    <w:rsid w:val="005C4D72"/>
    <w:rsid w:val="005C654B"/>
    <w:rsid w:val="005D1BB8"/>
    <w:rsid w:val="005D3D3C"/>
    <w:rsid w:val="005D409A"/>
    <w:rsid w:val="005D5129"/>
    <w:rsid w:val="005E1CF7"/>
    <w:rsid w:val="005E52F9"/>
    <w:rsid w:val="005E562E"/>
    <w:rsid w:val="005F5765"/>
    <w:rsid w:val="005F5BED"/>
    <w:rsid w:val="006074C3"/>
    <w:rsid w:val="006155BB"/>
    <w:rsid w:val="006155D2"/>
    <w:rsid w:val="00620447"/>
    <w:rsid w:val="006403C9"/>
    <w:rsid w:val="006424D7"/>
    <w:rsid w:val="00642557"/>
    <w:rsid w:val="00643516"/>
    <w:rsid w:val="00644DBF"/>
    <w:rsid w:val="006450F2"/>
    <w:rsid w:val="00663319"/>
    <w:rsid w:val="0067187B"/>
    <w:rsid w:val="00680EAF"/>
    <w:rsid w:val="0068140C"/>
    <w:rsid w:val="00684190"/>
    <w:rsid w:val="0068449B"/>
    <w:rsid w:val="00686B18"/>
    <w:rsid w:val="00690F2D"/>
    <w:rsid w:val="00693F05"/>
    <w:rsid w:val="00695234"/>
    <w:rsid w:val="00695C75"/>
    <w:rsid w:val="00696B41"/>
    <w:rsid w:val="006A05D9"/>
    <w:rsid w:val="006B2EA5"/>
    <w:rsid w:val="006B5BEA"/>
    <w:rsid w:val="006B60CC"/>
    <w:rsid w:val="006C029C"/>
    <w:rsid w:val="006C28BF"/>
    <w:rsid w:val="006C3137"/>
    <w:rsid w:val="006C59A8"/>
    <w:rsid w:val="006C6CB3"/>
    <w:rsid w:val="006D0A8F"/>
    <w:rsid w:val="006D2577"/>
    <w:rsid w:val="006D3A71"/>
    <w:rsid w:val="006D6A57"/>
    <w:rsid w:val="006D7DC9"/>
    <w:rsid w:val="006E10A5"/>
    <w:rsid w:val="006E19DD"/>
    <w:rsid w:val="006E244B"/>
    <w:rsid w:val="006F2B9C"/>
    <w:rsid w:val="006F441F"/>
    <w:rsid w:val="006F770A"/>
    <w:rsid w:val="0070229B"/>
    <w:rsid w:val="00702683"/>
    <w:rsid w:val="0070301E"/>
    <w:rsid w:val="00706E0E"/>
    <w:rsid w:val="007130EC"/>
    <w:rsid w:val="0071347F"/>
    <w:rsid w:val="007239EA"/>
    <w:rsid w:val="0072497B"/>
    <w:rsid w:val="00727759"/>
    <w:rsid w:val="00730344"/>
    <w:rsid w:val="007305E6"/>
    <w:rsid w:val="00742078"/>
    <w:rsid w:val="00743A0D"/>
    <w:rsid w:val="007452CF"/>
    <w:rsid w:val="00745434"/>
    <w:rsid w:val="007459F8"/>
    <w:rsid w:val="0074776A"/>
    <w:rsid w:val="007508A0"/>
    <w:rsid w:val="00755CC2"/>
    <w:rsid w:val="00760155"/>
    <w:rsid w:val="0076067A"/>
    <w:rsid w:val="00761CE9"/>
    <w:rsid w:val="00763714"/>
    <w:rsid w:val="00767422"/>
    <w:rsid w:val="00777431"/>
    <w:rsid w:val="007816FC"/>
    <w:rsid w:val="00781757"/>
    <w:rsid w:val="0078346A"/>
    <w:rsid w:val="007863B7"/>
    <w:rsid w:val="007865C3"/>
    <w:rsid w:val="00787633"/>
    <w:rsid w:val="00796E5F"/>
    <w:rsid w:val="007A1F17"/>
    <w:rsid w:val="007A4894"/>
    <w:rsid w:val="007B794D"/>
    <w:rsid w:val="007C6DDF"/>
    <w:rsid w:val="007D1820"/>
    <w:rsid w:val="007D524C"/>
    <w:rsid w:val="007E05ED"/>
    <w:rsid w:val="007E3B40"/>
    <w:rsid w:val="007E691E"/>
    <w:rsid w:val="007F0095"/>
    <w:rsid w:val="007F3218"/>
    <w:rsid w:val="007F7231"/>
    <w:rsid w:val="00800BAB"/>
    <w:rsid w:val="00802A70"/>
    <w:rsid w:val="0081016B"/>
    <w:rsid w:val="00821E01"/>
    <w:rsid w:val="00824254"/>
    <w:rsid w:val="008304E2"/>
    <w:rsid w:val="00833372"/>
    <w:rsid w:val="00842AFD"/>
    <w:rsid w:val="00847398"/>
    <w:rsid w:val="00853E51"/>
    <w:rsid w:val="00856197"/>
    <w:rsid w:val="008650E9"/>
    <w:rsid w:val="008701F2"/>
    <w:rsid w:val="00871C02"/>
    <w:rsid w:val="00881C33"/>
    <w:rsid w:val="008823E0"/>
    <w:rsid w:val="00884FD4"/>
    <w:rsid w:val="00890C87"/>
    <w:rsid w:val="00895AA9"/>
    <w:rsid w:val="00897A67"/>
    <w:rsid w:val="008A5754"/>
    <w:rsid w:val="008B0C7F"/>
    <w:rsid w:val="008C3F27"/>
    <w:rsid w:val="008C7B51"/>
    <w:rsid w:val="008D353B"/>
    <w:rsid w:val="008E2903"/>
    <w:rsid w:val="008E5FCA"/>
    <w:rsid w:val="008F353B"/>
    <w:rsid w:val="008F4254"/>
    <w:rsid w:val="008F439A"/>
    <w:rsid w:val="008F6BE8"/>
    <w:rsid w:val="008F7325"/>
    <w:rsid w:val="009011F2"/>
    <w:rsid w:val="00904562"/>
    <w:rsid w:val="00905B02"/>
    <w:rsid w:val="00906650"/>
    <w:rsid w:val="00907B5A"/>
    <w:rsid w:val="00927586"/>
    <w:rsid w:val="00931076"/>
    <w:rsid w:val="0093418E"/>
    <w:rsid w:val="00935528"/>
    <w:rsid w:val="00943CB0"/>
    <w:rsid w:val="00956051"/>
    <w:rsid w:val="00956FB3"/>
    <w:rsid w:val="00960080"/>
    <w:rsid w:val="00961280"/>
    <w:rsid w:val="009637DF"/>
    <w:rsid w:val="00964C18"/>
    <w:rsid w:val="009657BF"/>
    <w:rsid w:val="00967AE5"/>
    <w:rsid w:val="009713F6"/>
    <w:rsid w:val="009729E9"/>
    <w:rsid w:val="00973BBA"/>
    <w:rsid w:val="00981019"/>
    <w:rsid w:val="0098587A"/>
    <w:rsid w:val="009911ED"/>
    <w:rsid w:val="009947B3"/>
    <w:rsid w:val="0099541B"/>
    <w:rsid w:val="009963BF"/>
    <w:rsid w:val="009A1731"/>
    <w:rsid w:val="009A780C"/>
    <w:rsid w:val="009B47A8"/>
    <w:rsid w:val="009B7EFB"/>
    <w:rsid w:val="009C0F61"/>
    <w:rsid w:val="009C4DCC"/>
    <w:rsid w:val="009C7A99"/>
    <w:rsid w:val="009D1A28"/>
    <w:rsid w:val="009D647D"/>
    <w:rsid w:val="009D6B74"/>
    <w:rsid w:val="009D6E21"/>
    <w:rsid w:val="009E1118"/>
    <w:rsid w:val="009E4F0A"/>
    <w:rsid w:val="009E62B0"/>
    <w:rsid w:val="009E6DD0"/>
    <w:rsid w:val="009F4F29"/>
    <w:rsid w:val="00A002C2"/>
    <w:rsid w:val="00A004E6"/>
    <w:rsid w:val="00A0279B"/>
    <w:rsid w:val="00A04F4D"/>
    <w:rsid w:val="00A0789A"/>
    <w:rsid w:val="00A12B36"/>
    <w:rsid w:val="00A20B4C"/>
    <w:rsid w:val="00A22835"/>
    <w:rsid w:val="00A26488"/>
    <w:rsid w:val="00A30D81"/>
    <w:rsid w:val="00A36601"/>
    <w:rsid w:val="00A37F1E"/>
    <w:rsid w:val="00A47C80"/>
    <w:rsid w:val="00A47F8F"/>
    <w:rsid w:val="00A519EE"/>
    <w:rsid w:val="00A54621"/>
    <w:rsid w:val="00A5536C"/>
    <w:rsid w:val="00A560B5"/>
    <w:rsid w:val="00A576A8"/>
    <w:rsid w:val="00A63D9A"/>
    <w:rsid w:val="00A71823"/>
    <w:rsid w:val="00A71DF1"/>
    <w:rsid w:val="00A73842"/>
    <w:rsid w:val="00A80799"/>
    <w:rsid w:val="00A81B24"/>
    <w:rsid w:val="00A83C32"/>
    <w:rsid w:val="00A931BF"/>
    <w:rsid w:val="00A96225"/>
    <w:rsid w:val="00AA0D65"/>
    <w:rsid w:val="00AA7005"/>
    <w:rsid w:val="00AA75C9"/>
    <w:rsid w:val="00AB0A5C"/>
    <w:rsid w:val="00AB5A8A"/>
    <w:rsid w:val="00AC133E"/>
    <w:rsid w:val="00AC7952"/>
    <w:rsid w:val="00AD032E"/>
    <w:rsid w:val="00AD21A2"/>
    <w:rsid w:val="00AD3847"/>
    <w:rsid w:val="00AD462F"/>
    <w:rsid w:val="00AD5A14"/>
    <w:rsid w:val="00AE5D0E"/>
    <w:rsid w:val="00AF017A"/>
    <w:rsid w:val="00AF1E2E"/>
    <w:rsid w:val="00AF5460"/>
    <w:rsid w:val="00B016C3"/>
    <w:rsid w:val="00B03B68"/>
    <w:rsid w:val="00B04181"/>
    <w:rsid w:val="00B05455"/>
    <w:rsid w:val="00B11CCE"/>
    <w:rsid w:val="00B178FF"/>
    <w:rsid w:val="00B17B7E"/>
    <w:rsid w:val="00B17EC1"/>
    <w:rsid w:val="00B20052"/>
    <w:rsid w:val="00B26D08"/>
    <w:rsid w:val="00B33318"/>
    <w:rsid w:val="00B343E1"/>
    <w:rsid w:val="00B34726"/>
    <w:rsid w:val="00B44EEF"/>
    <w:rsid w:val="00B47749"/>
    <w:rsid w:val="00B51837"/>
    <w:rsid w:val="00B5461D"/>
    <w:rsid w:val="00B61FA7"/>
    <w:rsid w:val="00B62D55"/>
    <w:rsid w:val="00B63ED4"/>
    <w:rsid w:val="00B6667E"/>
    <w:rsid w:val="00B74591"/>
    <w:rsid w:val="00B75199"/>
    <w:rsid w:val="00B75B16"/>
    <w:rsid w:val="00B75BF2"/>
    <w:rsid w:val="00B775C5"/>
    <w:rsid w:val="00B77B08"/>
    <w:rsid w:val="00B8062B"/>
    <w:rsid w:val="00B8202F"/>
    <w:rsid w:val="00B839AE"/>
    <w:rsid w:val="00B83DFF"/>
    <w:rsid w:val="00B849AF"/>
    <w:rsid w:val="00B84A46"/>
    <w:rsid w:val="00B8550A"/>
    <w:rsid w:val="00B86323"/>
    <w:rsid w:val="00B92ADD"/>
    <w:rsid w:val="00B962FB"/>
    <w:rsid w:val="00BA13FF"/>
    <w:rsid w:val="00BA1F6E"/>
    <w:rsid w:val="00BA28FA"/>
    <w:rsid w:val="00BA3BF7"/>
    <w:rsid w:val="00BA4A5E"/>
    <w:rsid w:val="00BA4AC5"/>
    <w:rsid w:val="00BA5FFB"/>
    <w:rsid w:val="00BA6A19"/>
    <w:rsid w:val="00BA78EA"/>
    <w:rsid w:val="00BB2523"/>
    <w:rsid w:val="00BB36BC"/>
    <w:rsid w:val="00BB48FC"/>
    <w:rsid w:val="00BB4949"/>
    <w:rsid w:val="00BB4AEC"/>
    <w:rsid w:val="00BB5054"/>
    <w:rsid w:val="00BB50B9"/>
    <w:rsid w:val="00BB7876"/>
    <w:rsid w:val="00BB7DE6"/>
    <w:rsid w:val="00BC2634"/>
    <w:rsid w:val="00BD0538"/>
    <w:rsid w:val="00BD6FEA"/>
    <w:rsid w:val="00BE0257"/>
    <w:rsid w:val="00BE54A8"/>
    <w:rsid w:val="00BE5BF8"/>
    <w:rsid w:val="00BF34CD"/>
    <w:rsid w:val="00BF5324"/>
    <w:rsid w:val="00C04EBD"/>
    <w:rsid w:val="00C107AF"/>
    <w:rsid w:val="00C136C3"/>
    <w:rsid w:val="00C17542"/>
    <w:rsid w:val="00C220C4"/>
    <w:rsid w:val="00C24B33"/>
    <w:rsid w:val="00C32470"/>
    <w:rsid w:val="00C34737"/>
    <w:rsid w:val="00C35CC1"/>
    <w:rsid w:val="00C37007"/>
    <w:rsid w:val="00C37AE6"/>
    <w:rsid w:val="00C4672F"/>
    <w:rsid w:val="00C56D2E"/>
    <w:rsid w:val="00C57550"/>
    <w:rsid w:val="00C60101"/>
    <w:rsid w:val="00C6270C"/>
    <w:rsid w:val="00C63E09"/>
    <w:rsid w:val="00C64DA7"/>
    <w:rsid w:val="00C6603F"/>
    <w:rsid w:val="00C91DFE"/>
    <w:rsid w:val="00C937E6"/>
    <w:rsid w:val="00C95658"/>
    <w:rsid w:val="00CA1621"/>
    <w:rsid w:val="00CC12F3"/>
    <w:rsid w:val="00CC142C"/>
    <w:rsid w:val="00CC4A3A"/>
    <w:rsid w:val="00CC6A63"/>
    <w:rsid w:val="00CD4FD8"/>
    <w:rsid w:val="00CF2303"/>
    <w:rsid w:val="00CF6703"/>
    <w:rsid w:val="00D01E16"/>
    <w:rsid w:val="00D04C81"/>
    <w:rsid w:val="00D06F8E"/>
    <w:rsid w:val="00D11DA9"/>
    <w:rsid w:val="00D121DB"/>
    <w:rsid w:val="00D1249A"/>
    <w:rsid w:val="00D14427"/>
    <w:rsid w:val="00D23C46"/>
    <w:rsid w:val="00D32D9A"/>
    <w:rsid w:val="00D379CE"/>
    <w:rsid w:val="00D412F4"/>
    <w:rsid w:val="00D41A53"/>
    <w:rsid w:val="00D4751D"/>
    <w:rsid w:val="00D520B2"/>
    <w:rsid w:val="00D57086"/>
    <w:rsid w:val="00D60BBB"/>
    <w:rsid w:val="00D748A2"/>
    <w:rsid w:val="00D757B2"/>
    <w:rsid w:val="00D764EF"/>
    <w:rsid w:val="00D84565"/>
    <w:rsid w:val="00D90A35"/>
    <w:rsid w:val="00D92624"/>
    <w:rsid w:val="00D93D1D"/>
    <w:rsid w:val="00D94609"/>
    <w:rsid w:val="00D95982"/>
    <w:rsid w:val="00DB06DE"/>
    <w:rsid w:val="00DB346F"/>
    <w:rsid w:val="00DB422E"/>
    <w:rsid w:val="00DB53C3"/>
    <w:rsid w:val="00DB777E"/>
    <w:rsid w:val="00DC0640"/>
    <w:rsid w:val="00DC28EF"/>
    <w:rsid w:val="00DD3C39"/>
    <w:rsid w:val="00DF2928"/>
    <w:rsid w:val="00E02226"/>
    <w:rsid w:val="00E04139"/>
    <w:rsid w:val="00E05130"/>
    <w:rsid w:val="00E07F9A"/>
    <w:rsid w:val="00E10EF4"/>
    <w:rsid w:val="00E15295"/>
    <w:rsid w:val="00E16761"/>
    <w:rsid w:val="00E2040E"/>
    <w:rsid w:val="00E206C5"/>
    <w:rsid w:val="00E21821"/>
    <w:rsid w:val="00E251BC"/>
    <w:rsid w:val="00E30E18"/>
    <w:rsid w:val="00E30EC8"/>
    <w:rsid w:val="00E32596"/>
    <w:rsid w:val="00E37745"/>
    <w:rsid w:val="00E54E73"/>
    <w:rsid w:val="00E56949"/>
    <w:rsid w:val="00E600A9"/>
    <w:rsid w:val="00E60407"/>
    <w:rsid w:val="00E640D7"/>
    <w:rsid w:val="00E66CFC"/>
    <w:rsid w:val="00E67D0B"/>
    <w:rsid w:val="00E72E14"/>
    <w:rsid w:val="00E7345A"/>
    <w:rsid w:val="00E80930"/>
    <w:rsid w:val="00E9508B"/>
    <w:rsid w:val="00E967D3"/>
    <w:rsid w:val="00EA05F0"/>
    <w:rsid w:val="00EA192B"/>
    <w:rsid w:val="00EA1E68"/>
    <w:rsid w:val="00EA4199"/>
    <w:rsid w:val="00EB4F22"/>
    <w:rsid w:val="00EB61D3"/>
    <w:rsid w:val="00EB6968"/>
    <w:rsid w:val="00EC1697"/>
    <w:rsid w:val="00EC3361"/>
    <w:rsid w:val="00EC37A8"/>
    <w:rsid w:val="00EC4BB8"/>
    <w:rsid w:val="00EC64F7"/>
    <w:rsid w:val="00EC6537"/>
    <w:rsid w:val="00ED087D"/>
    <w:rsid w:val="00ED1EE7"/>
    <w:rsid w:val="00ED22BC"/>
    <w:rsid w:val="00EE1DB1"/>
    <w:rsid w:val="00EE5ED3"/>
    <w:rsid w:val="00F0165B"/>
    <w:rsid w:val="00F03C7C"/>
    <w:rsid w:val="00F04337"/>
    <w:rsid w:val="00F06444"/>
    <w:rsid w:val="00F06AE8"/>
    <w:rsid w:val="00F06C9C"/>
    <w:rsid w:val="00F0746F"/>
    <w:rsid w:val="00F14476"/>
    <w:rsid w:val="00F14767"/>
    <w:rsid w:val="00F14BD4"/>
    <w:rsid w:val="00F17005"/>
    <w:rsid w:val="00F17CA7"/>
    <w:rsid w:val="00F230F1"/>
    <w:rsid w:val="00F23E7C"/>
    <w:rsid w:val="00F35B02"/>
    <w:rsid w:val="00F4536C"/>
    <w:rsid w:val="00F53569"/>
    <w:rsid w:val="00F605D3"/>
    <w:rsid w:val="00F6219F"/>
    <w:rsid w:val="00F6334F"/>
    <w:rsid w:val="00F76AD3"/>
    <w:rsid w:val="00F77EA5"/>
    <w:rsid w:val="00F81609"/>
    <w:rsid w:val="00F85E9B"/>
    <w:rsid w:val="00F86787"/>
    <w:rsid w:val="00F87CD5"/>
    <w:rsid w:val="00FA1DEA"/>
    <w:rsid w:val="00FA5188"/>
    <w:rsid w:val="00FB01B2"/>
    <w:rsid w:val="00FB29D4"/>
    <w:rsid w:val="00FB6D13"/>
    <w:rsid w:val="00FB78B2"/>
    <w:rsid w:val="00FC500E"/>
    <w:rsid w:val="00FC5882"/>
    <w:rsid w:val="00FD0F2A"/>
    <w:rsid w:val="00FD233F"/>
    <w:rsid w:val="00FD4F8B"/>
    <w:rsid w:val="00FD55EF"/>
    <w:rsid w:val="00FE2943"/>
    <w:rsid w:val="00FE4581"/>
    <w:rsid w:val="00FF0F3F"/>
    <w:rsid w:val="00FF1D61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7C18BC-58FA-4DE8-96C7-1488E58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E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10A5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42AFD"/>
    <w:rPr>
      <w:rFonts w:cs="Times New Roman"/>
    </w:rPr>
  </w:style>
  <w:style w:type="paragraph" w:styleId="a5">
    <w:name w:val="footer"/>
    <w:basedOn w:val="a"/>
    <w:link w:val="a6"/>
    <w:uiPriority w:val="99"/>
    <w:rsid w:val="0084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42AFD"/>
    <w:rPr>
      <w:rFonts w:cs="Times New Roman"/>
    </w:rPr>
  </w:style>
  <w:style w:type="paragraph" w:customStyle="1" w:styleId="ConsPlusTitlePage">
    <w:name w:val="ConsPlusTitlePage"/>
    <w:uiPriority w:val="99"/>
    <w:rsid w:val="00842A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842AF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42AF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2AF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370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E05130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73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73034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5E52F9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87CD5"/>
    <w:rPr>
      <w:rFonts w:cs="Times New Roman"/>
      <w:b/>
      <w:bCs/>
      <w:spacing w:val="-2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F87CD5"/>
    <w:pPr>
      <w:widowControl w:val="0"/>
      <w:shd w:val="clear" w:color="auto" w:fill="FFFFFF"/>
      <w:spacing w:after="360" w:line="345" w:lineRule="exact"/>
      <w:jc w:val="center"/>
    </w:pPr>
    <w:rPr>
      <w:rFonts w:ascii="Times New Roman" w:hAnsi="Times New Roman"/>
      <w:b/>
      <w:bCs/>
      <w:noProof/>
      <w:spacing w:val="-2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DE2BC49BFF8CE53856D9FCEF5A057003F01D4A32g6G" TargetMode="External"/><Relationship Id="rId13" Type="http://schemas.openxmlformats.org/officeDocument/2006/relationships/hyperlink" Target="consultantplus://offline/ref=4245FE82C071E73A73B4DE2BC49BFF8CE53856D9FCEF5A057003F01D4A32g6G" TargetMode="External"/><Relationship Id="rId18" Type="http://schemas.openxmlformats.org/officeDocument/2006/relationships/hyperlink" Target="consultantplus://offline/ref=4245FE82C071E73A73B4DE2BC49BFF8CE53856D9FCEF5A057003F01D4A32g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45FE82C071E73A73B4DE2BC49BFF8CE63052DFF1ED5A057003F01D4A26CAAD4E2821077A7E972F33g2G" TargetMode="External"/><Relationship Id="rId17" Type="http://schemas.openxmlformats.org/officeDocument/2006/relationships/hyperlink" Target="consultantplus://offline/ref=4245FE82C071E73A73B4DE2BC49BFF8CE53856D9FCEF5A057003F01D4A32g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5FE82C071E73A73B4DE2BC49BFF8CE53856D9FCEF5A057003F01D4A32g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5FE82C071E73A73B4DE2BC49BFF8CE53854DBFFEF5A057003F01D4A32g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5106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45FE82C071E73A73B4DE2BC49BFF8CE53856D9FCEF5A057003F01D4A32g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1588-FB84-46CC-8211-DE1003D0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ARM-079</dc:creator>
  <cp:keywords/>
  <dc:description/>
  <cp:lastModifiedBy>ARM-081</cp:lastModifiedBy>
  <cp:revision>120</cp:revision>
  <cp:lastPrinted>2018-01-24T07:06:00Z</cp:lastPrinted>
  <dcterms:created xsi:type="dcterms:W3CDTF">2017-05-17T11:36:00Z</dcterms:created>
  <dcterms:modified xsi:type="dcterms:W3CDTF">2018-01-26T11:52:00Z</dcterms:modified>
</cp:coreProperties>
</file>