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03.09.2018г. № 302</w:t>
      </w:r>
    </w:p>
    <w:p w:rsidR="00085E14" w:rsidRPr="0045608C" w:rsidRDefault="00085E14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24188D" w:rsidRDefault="0024188D" w:rsidP="0067165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085E14" w:rsidRPr="00200C2F" w:rsidRDefault="00085E14" w:rsidP="0067165F">
      <w:pPr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:rsidR="00D62E50" w:rsidRDefault="00D62E50" w:rsidP="00AA3D65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b/>
        </w:rPr>
      </w:pPr>
    </w:p>
    <w:p w:rsidR="00DA403A" w:rsidRDefault="00DA403A" w:rsidP="00AA3D65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b/>
        </w:rPr>
      </w:pPr>
      <w:r w:rsidRPr="00200C2F">
        <w:rPr>
          <w:rFonts w:ascii="Arial" w:hAnsi="Arial" w:cs="Arial"/>
          <w:b/>
        </w:rPr>
        <w:t xml:space="preserve">О </w:t>
      </w:r>
      <w:r w:rsidR="00AA3D65">
        <w:rPr>
          <w:rFonts w:ascii="Arial" w:hAnsi="Arial" w:cs="Arial"/>
          <w:b/>
        </w:rPr>
        <w:t>введении особого противопожарного режима</w:t>
      </w:r>
    </w:p>
    <w:p w:rsidR="00AA3D65" w:rsidRPr="00200C2F" w:rsidRDefault="00AA3D65" w:rsidP="00AA3D65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городского округа Ликино-Дулёво</w:t>
      </w:r>
    </w:p>
    <w:p w:rsidR="00DA403A" w:rsidRPr="00200C2F" w:rsidRDefault="00DA403A" w:rsidP="00DA403A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</w:rPr>
      </w:pPr>
    </w:p>
    <w:p w:rsidR="00DA403A" w:rsidRPr="00200C2F" w:rsidRDefault="00DA403A" w:rsidP="0056451C">
      <w:pPr>
        <w:tabs>
          <w:tab w:val="left" w:pos="0"/>
          <w:tab w:val="left" w:pos="720"/>
        </w:tabs>
        <w:autoSpaceDE w:val="0"/>
        <w:autoSpaceDN w:val="0"/>
        <w:adjustRightInd w:val="0"/>
        <w:ind w:right="-45"/>
        <w:jc w:val="both"/>
        <w:rPr>
          <w:rFonts w:ascii="Arial" w:hAnsi="Arial" w:cs="Arial"/>
        </w:rPr>
      </w:pPr>
      <w:r w:rsidRPr="00200C2F">
        <w:rPr>
          <w:rFonts w:ascii="Arial" w:hAnsi="Arial" w:cs="Arial"/>
        </w:rPr>
        <w:tab/>
      </w:r>
      <w:r w:rsidR="00AA3D65">
        <w:rPr>
          <w:rFonts w:ascii="Arial" w:hAnsi="Arial" w:cs="Arial"/>
          <w:bCs/>
        </w:rPr>
        <w:t xml:space="preserve">В соответствии с Федеральными законами от 21.12.1994 №68-ФЗ «О защите населения и территорий от чрезвычайных ситуаций природного и техногенного характера», от 21.12.1994 №69-ФЗ «О пожарной безопасности», постановлением  Правительства Московской области от 04.02.2014 №25/1 «О Московской областной системе предупреждения и ликвидации чрезвычайных ситуаций», </w:t>
      </w:r>
      <w:r w:rsidR="00AA3D65">
        <w:rPr>
          <w:rFonts w:ascii="Arial" w:hAnsi="Arial" w:cs="Arial"/>
        </w:rPr>
        <w:t>в целях реализации Закона Московской области «Об организации местного самоуправления на территории Орехово-Зуевского муниципального района» №211/2017-ОЗ от 06.12.2017</w:t>
      </w:r>
      <w:r w:rsidR="00F86D8D">
        <w:rPr>
          <w:rFonts w:ascii="Arial" w:hAnsi="Arial" w:cs="Arial"/>
        </w:rPr>
        <w:t xml:space="preserve">, </w:t>
      </w:r>
      <w:r w:rsidR="00D32D1F">
        <w:rPr>
          <w:rFonts w:ascii="Arial" w:hAnsi="Arial" w:cs="Arial"/>
        </w:rPr>
        <w:t xml:space="preserve">в целях реализации </w:t>
      </w:r>
      <w:r w:rsidR="00D32D1F">
        <w:rPr>
          <w:rFonts w:ascii="Arial" w:hAnsi="Arial" w:cs="Arial"/>
          <w:spacing w:val="4"/>
        </w:rPr>
        <w:t>Закона Московской области от 06.12.2017 №211/2017-ОЗ «Об организации местного самоуправления на территории Орехово-Зуевского муниципального района», решения Совета депутатов городского округа Ликино-Дулево от 14.05.2018 №12/1 «О правопреемстве городского округа Ликино-Дулёво Московской области», решения Совета депутатов городского округа Ликино-Дулёво от 12.07.2018 №77/6 «О правопреемстве органов городского округа Ликино-Дулёво Московской области»</w:t>
      </w:r>
      <w:r w:rsidR="0017533F">
        <w:rPr>
          <w:rFonts w:ascii="Arial" w:hAnsi="Arial" w:cs="Arial"/>
          <w:spacing w:val="4"/>
        </w:rPr>
        <w:t xml:space="preserve"> </w:t>
      </w:r>
      <w:r w:rsidR="00AA3D65">
        <w:rPr>
          <w:rFonts w:ascii="Arial" w:hAnsi="Arial" w:cs="Arial"/>
        </w:rPr>
        <w:t xml:space="preserve">и </w:t>
      </w:r>
      <w:r w:rsidR="0037423E" w:rsidRPr="003C7648">
        <w:rPr>
          <w:rFonts w:ascii="Arial" w:hAnsi="Arial" w:cs="Arial"/>
          <w:spacing w:val="4"/>
        </w:rPr>
        <w:t>в целях предупреждения угрозы возникновения чрезвычайных ситуаций и обеспечения пожарной безопасности</w:t>
      </w:r>
      <w:r w:rsidR="0037423E">
        <w:rPr>
          <w:rFonts w:ascii="Arial" w:hAnsi="Arial" w:cs="Arial"/>
          <w:spacing w:val="4"/>
        </w:rPr>
        <w:t>,</w:t>
      </w:r>
      <w:r w:rsidR="0037423E">
        <w:rPr>
          <w:rFonts w:ascii="Arial" w:hAnsi="Arial" w:cs="Arial"/>
        </w:rPr>
        <w:t xml:space="preserve"> </w:t>
      </w:r>
      <w:r w:rsidR="00AA3D65">
        <w:rPr>
          <w:rFonts w:ascii="Arial" w:hAnsi="Arial" w:cs="Arial"/>
        </w:rPr>
        <w:t>вызванных</w:t>
      </w:r>
      <w:r w:rsidR="0037423E">
        <w:rPr>
          <w:rFonts w:ascii="Arial" w:hAnsi="Arial" w:cs="Arial"/>
        </w:rPr>
        <w:t xml:space="preserve"> природными </w:t>
      </w:r>
      <w:r w:rsidR="00AA3D65">
        <w:rPr>
          <w:rFonts w:ascii="Arial" w:hAnsi="Arial" w:cs="Arial"/>
        </w:rPr>
        <w:t>пожарами,</w:t>
      </w:r>
    </w:p>
    <w:p w:rsidR="0056451C" w:rsidRDefault="0056451C" w:rsidP="00DA403A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Arial" w:hAnsi="Arial" w:cs="Arial"/>
          <w:b/>
        </w:rPr>
      </w:pPr>
    </w:p>
    <w:p w:rsidR="00DA403A" w:rsidRPr="00200C2F" w:rsidRDefault="00DA403A" w:rsidP="00DA403A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Arial" w:hAnsi="Arial" w:cs="Arial"/>
          <w:b/>
        </w:rPr>
      </w:pPr>
      <w:r w:rsidRPr="00200C2F">
        <w:rPr>
          <w:rFonts w:ascii="Arial" w:hAnsi="Arial" w:cs="Arial"/>
          <w:b/>
        </w:rPr>
        <w:t>П О С Т А Н О В Л Я Ю:</w:t>
      </w:r>
    </w:p>
    <w:p w:rsidR="00DA403A" w:rsidRPr="00200C2F" w:rsidRDefault="00DA403A" w:rsidP="00DA403A">
      <w:pPr>
        <w:tabs>
          <w:tab w:val="left" w:pos="0"/>
        </w:tabs>
        <w:autoSpaceDE w:val="0"/>
        <w:autoSpaceDN w:val="0"/>
        <w:adjustRightInd w:val="0"/>
        <w:ind w:right="-45"/>
        <w:jc w:val="center"/>
        <w:rPr>
          <w:rFonts w:ascii="Arial" w:hAnsi="Arial" w:cs="Arial"/>
        </w:rPr>
      </w:pPr>
    </w:p>
    <w:p w:rsidR="00AA3D65" w:rsidRDefault="00AA3D65" w:rsidP="00D62E50">
      <w:pPr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right="-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Ввести с </w:t>
      </w:r>
      <w:r w:rsidR="00323937">
        <w:rPr>
          <w:rFonts w:ascii="Arial" w:hAnsi="Arial" w:cs="Arial"/>
        </w:rPr>
        <w:t>0</w:t>
      </w:r>
      <w:r w:rsidR="00AD57A6">
        <w:rPr>
          <w:rFonts w:ascii="Arial" w:hAnsi="Arial" w:cs="Arial"/>
        </w:rPr>
        <w:t>3</w:t>
      </w:r>
      <w:r w:rsidR="00323937">
        <w:rPr>
          <w:rFonts w:ascii="Arial" w:hAnsi="Arial" w:cs="Arial"/>
        </w:rPr>
        <w:t>.09</w:t>
      </w:r>
      <w:r>
        <w:rPr>
          <w:rFonts w:ascii="Arial" w:hAnsi="Arial" w:cs="Arial"/>
        </w:rPr>
        <w:t>.2018 года особый противопожарный режим на территории городского округа Ликино-Дулёво до особого распоряжения</w:t>
      </w:r>
      <w:r w:rsidR="008F6572">
        <w:rPr>
          <w:rFonts w:ascii="Arial" w:hAnsi="Arial" w:cs="Arial"/>
        </w:rPr>
        <w:t>.</w:t>
      </w:r>
    </w:p>
    <w:p w:rsidR="00800AE6" w:rsidRDefault="00D62E50" w:rsidP="00D62E50">
      <w:pPr>
        <w:tabs>
          <w:tab w:val="left" w:pos="851"/>
        </w:tabs>
        <w:autoSpaceDE w:val="0"/>
        <w:autoSpaceDN w:val="0"/>
        <w:adjustRightInd w:val="0"/>
        <w:ind w:right="-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9188E">
        <w:rPr>
          <w:rFonts w:ascii="Arial" w:hAnsi="Arial" w:cs="Arial"/>
        </w:rPr>
        <w:t>В</w:t>
      </w:r>
      <w:r w:rsidR="00914EAC">
        <w:rPr>
          <w:rFonts w:ascii="Arial" w:hAnsi="Arial" w:cs="Arial"/>
        </w:rPr>
        <w:t xml:space="preserve"> период действия особ</w:t>
      </w:r>
      <w:r w:rsidR="00800AE6">
        <w:rPr>
          <w:rFonts w:ascii="Arial" w:hAnsi="Arial" w:cs="Arial"/>
        </w:rPr>
        <w:t>ого противопожарного режима:</w:t>
      </w:r>
    </w:p>
    <w:p w:rsidR="00800AE6" w:rsidRDefault="00800AE6" w:rsidP="00D62E50">
      <w:pPr>
        <w:tabs>
          <w:tab w:val="left" w:pos="0"/>
        </w:tabs>
        <w:autoSpaceDE w:val="0"/>
        <w:autoSpaceDN w:val="0"/>
        <w:adjustRightInd w:val="0"/>
        <w:ind w:right="-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188E">
        <w:rPr>
          <w:rFonts w:ascii="Arial" w:hAnsi="Arial" w:cs="Arial"/>
        </w:rPr>
        <w:t xml:space="preserve">ограничить </w:t>
      </w:r>
      <w:r>
        <w:rPr>
          <w:rFonts w:ascii="Arial" w:hAnsi="Arial" w:cs="Arial"/>
        </w:rPr>
        <w:t>въезд транспортных средств в лесные массивы</w:t>
      </w:r>
      <w:r w:rsidR="00914E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рас</w:t>
      </w:r>
      <w:r w:rsidR="00914EAC">
        <w:rPr>
          <w:rFonts w:ascii="Arial" w:hAnsi="Arial" w:cs="Arial"/>
        </w:rPr>
        <w:t>п</w:t>
      </w:r>
      <w:r>
        <w:rPr>
          <w:rFonts w:ascii="Arial" w:hAnsi="Arial" w:cs="Arial"/>
        </w:rPr>
        <w:t>оложенны</w:t>
      </w:r>
      <w:r w:rsidR="00914EAC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на территории городского округа Ликино-Дулево;</w:t>
      </w:r>
    </w:p>
    <w:p w:rsidR="00800AE6" w:rsidRDefault="00800AE6" w:rsidP="00D62E50">
      <w:pPr>
        <w:tabs>
          <w:tab w:val="left" w:pos="0"/>
        </w:tabs>
        <w:autoSpaceDE w:val="0"/>
        <w:autoSpaceDN w:val="0"/>
        <w:adjustRightInd w:val="0"/>
        <w:ind w:right="-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9188E">
        <w:rPr>
          <w:rFonts w:ascii="Arial" w:hAnsi="Arial" w:cs="Arial"/>
        </w:rPr>
        <w:t xml:space="preserve">запретить </w:t>
      </w:r>
      <w:r>
        <w:rPr>
          <w:rFonts w:ascii="Arial" w:hAnsi="Arial" w:cs="Arial"/>
        </w:rPr>
        <w:t>разведение костров, применение открытого огня, а также сжигание сухой травы и мусора на территории городского поселения Ликино-Дулево</w:t>
      </w:r>
      <w:r w:rsidR="0009188E">
        <w:rPr>
          <w:rFonts w:ascii="Arial" w:hAnsi="Arial" w:cs="Arial"/>
        </w:rPr>
        <w:t xml:space="preserve"> (в том числе на территориях частных домовладений и садовых товариществ)</w:t>
      </w:r>
      <w:r>
        <w:rPr>
          <w:rFonts w:ascii="Arial" w:hAnsi="Arial" w:cs="Arial"/>
        </w:rPr>
        <w:t>.</w:t>
      </w:r>
    </w:p>
    <w:p w:rsidR="00914EAC" w:rsidRPr="0009188E" w:rsidRDefault="00914EAC" w:rsidP="00D62E50">
      <w:pPr>
        <w:ind w:firstLine="709"/>
        <w:jc w:val="both"/>
        <w:rPr>
          <w:rStyle w:val="ac"/>
          <w:rFonts w:ascii="Arial" w:hAnsi="Arial" w:cs="Arial"/>
          <w:i w:val="0"/>
        </w:rPr>
      </w:pPr>
      <w:r>
        <w:rPr>
          <w:rFonts w:ascii="Arial" w:hAnsi="Arial" w:cs="Arial"/>
        </w:rPr>
        <w:t>3</w:t>
      </w:r>
      <w:r w:rsidRPr="00914EAC">
        <w:rPr>
          <w:rFonts w:ascii="Arial" w:hAnsi="Arial" w:cs="Arial"/>
        </w:rPr>
        <w:t xml:space="preserve">. </w:t>
      </w:r>
      <w:r w:rsidR="0009188E" w:rsidRPr="00323937">
        <w:rPr>
          <w:rFonts w:ascii="Arial" w:hAnsi="Arial" w:cs="Arial"/>
        </w:rPr>
        <w:t xml:space="preserve">Управлению </w:t>
      </w:r>
      <w:r w:rsidR="00323937" w:rsidRPr="00323937">
        <w:rPr>
          <w:rFonts w:ascii="Arial" w:hAnsi="Arial" w:cs="Arial"/>
        </w:rPr>
        <w:t>по делам ГО, ЧС и ТБ администрации городского округа Ликино-Дулёво</w:t>
      </w:r>
      <w:r w:rsidR="0009188E">
        <w:rPr>
          <w:rFonts w:ascii="Arial" w:hAnsi="Arial" w:cs="Arial"/>
        </w:rPr>
        <w:t xml:space="preserve"> </w:t>
      </w:r>
      <w:r w:rsidR="0009188E">
        <w:rPr>
          <w:rStyle w:val="ac"/>
          <w:rFonts w:ascii="Arial" w:hAnsi="Arial" w:cs="Arial"/>
          <w:i w:val="0"/>
        </w:rPr>
        <w:t>совместно с подразделениями</w:t>
      </w:r>
      <w:r w:rsidRPr="00914EAC">
        <w:rPr>
          <w:rStyle w:val="ac"/>
          <w:rFonts w:ascii="Arial" w:hAnsi="Arial" w:cs="Arial"/>
          <w:i w:val="0"/>
        </w:rPr>
        <w:t xml:space="preserve"> МУ МВД России «Орехово-Зуевское»</w:t>
      </w:r>
      <w:r w:rsidR="0009188E">
        <w:rPr>
          <w:rStyle w:val="ac"/>
          <w:rFonts w:ascii="Arial" w:hAnsi="Arial" w:cs="Arial"/>
          <w:i w:val="0"/>
        </w:rPr>
        <w:t>,</w:t>
      </w:r>
      <w:r w:rsidRPr="00914EAC">
        <w:rPr>
          <w:rStyle w:val="ac"/>
          <w:rFonts w:ascii="Arial" w:hAnsi="Arial" w:cs="Arial"/>
          <w:i w:val="0"/>
        </w:rPr>
        <w:t xml:space="preserve"> </w:t>
      </w:r>
      <w:r w:rsidR="0009188E">
        <w:rPr>
          <w:rStyle w:val="ac"/>
          <w:rFonts w:ascii="Arial" w:hAnsi="Arial" w:cs="Arial"/>
          <w:i w:val="0"/>
        </w:rPr>
        <w:t xml:space="preserve">сотрудниками территориального </w:t>
      </w:r>
      <w:r w:rsidRPr="00A0192A">
        <w:rPr>
          <w:rStyle w:val="ac"/>
          <w:rFonts w:ascii="Arial" w:hAnsi="Arial" w:cs="Arial"/>
          <w:i w:val="0"/>
        </w:rPr>
        <w:t>отдела надзорной деятельности ГУ МЧС России по Московской области</w:t>
      </w:r>
      <w:r w:rsidR="0009188E">
        <w:rPr>
          <w:rStyle w:val="ac"/>
          <w:rFonts w:ascii="Arial" w:hAnsi="Arial" w:cs="Arial"/>
          <w:i w:val="0"/>
        </w:rPr>
        <w:t>, представителями комитета лесного хозяйства Московской области организовать патрулирование территорий городского округа для п</w:t>
      </w:r>
      <w:r w:rsidR="00A0192A">
        <w:rPr>
          <w:rStyle w:val="ac"/>
          <w:rFonts w:ascii="Arial" w:hAnsi="Arial" w:cs="Arial"/>
          <w:i w:val="0"/>
        </w:rPr>
        <w:t>рин</w:t>
      </w:r>
      <w:r w:rsidR="0009188E">
        <w:rPr>
          <w:rStyle w:val="ac"/>
          <w:rFonts w:ascii="Arial" w:hAnsi="Arial" w:cs="Arial"/>
          <w:i w:val="0"/>
        </w:rPr>
        <w:t>ятия мер</w:t>
      </w:r>
      <w:r w:rsidR="00A0192A">
        <w:rPr>
          <w:rStyle w:val="ac"/>
          <w:rFonts w:ascii="Arial" w:hAnsi="Arial" w:cs="Arial"/>
          <w:i w:val="0"/>
        </w:rPr>
        <w:t xml:space="preserve"> по пресечению нарушений </w:t>
      </w:r>
      <w:r w:rsidR="0009188E">
        <w:rPr>
          <w:rStyle w:val="ac"/>
          <w:rFonts w:ascii="Arial" w:hAnsi="Arial" w:cs="Arial"/>
          <w:i w:val="0"/>
        </w:rPr>
        <w:t>требований пожарной безопасности</w:t>
      </w:r>
      <w:r w:rsidR="00A0192A">
        <w:rPr>
          <w:rStyle w:val="ac"/>
          <w:rFonts w:ascii="Arial" w:hAnsi="Arial" w:cs="Arial"/>
          <w:i w:val="0"/>
        </w:rPr>
        <w:t xml:space="preserve">, а так же привлечению к ответственности лиц, виновных в </w:t>
      </w:r>
      <w:r w:rsidR="0009188E" w:rsidRPr="0009188E">
        <w:rPr>
          <w:rStyle w:val="ac"/>
          <w:rFonts w:ascii="Arial" w:hAnsi="Arial" w:cs="Arial"/>
          <w:i w:val="0"/>
        </w:rPr>
        <w:t>нарушении соответствующих требований</w:t>
      </w:r>
      <w:r w:rsidR="00A0192A" w:rsidRPr="0009188E">
        <w:rPr>
          <w:rStyle w:val="ac"/>
          <w:rFonts w:ascii="Arial" w:hAnsi="Arial" w:cs="Arial"/>
          <w:i w:val="0"/>
        </w:rPr>
        <w:t>.</w:t>
      </w:r>
    </w:p>
    <w:p w:rsidR="00A0192A" w:rsidRDefault="00980649" w:rsidP="00D62E50">
      <w:pPr>
        <w:ind w:firstLine="709"/>
        <w:jc w:val="both"/>
        <w:rPr>
          <w:rStyle w:val="ac"/>
          <w:rFonts w:ascii="Arial" w:hAnsi="Arial" w:cs="Arial"/>
          <w:i w:val="0"/>
        </w:rPr>
      </w:pPr>
      <w:r>
        <w:rPr>
          <w:rStyle w:val="ac"/>
          <w:rFonts w:ascii="Arial" w:hAnsi="Arial" w:cs="Arial"/>
          <w:i w:val="0"/>
        </w:rPr>
        <w:t xml:space="preserve">4. </w:t>
      </w:r>
      <w:r w:rsidR="00A0192A">
        <w:rPr>
          <w:rStyle w:val="ac"/>
          <w:rFonts w:ascii="Arial" w:hAnsi="Arial" w:cs="Arial"/>
          <w:i w:val="0"/>
        </w:rPr>
        <w:t xml:space="preserve">Руководителям предприятий и организаций, независимо </w:t>
      </w:r>
      <w:r w:rsidR="0009188E">
        <w:rPr>
          <w:rStyle w:val="ac"/>
          <w:rFonts w:ascii="Arial" w:hAnsi="Arial" w:cs="Arial"/>
          <w:i w:val="0"/>
        </w:rPr>
        <w:t>о</w:t>
      </w:r>
      <w:r w:rsidR="00A0192A">
        <w:rPr>
          <w:rStyle w:val="ac"/>
          <w:rFonts w:ascii="Arial" w:hAnsi="Arial" w:cs="Arial"/>
          <w:i w:val="0"/>
        </w:rPr>
        <w:t>т их организационно-правовой формы, принять срочные меры по выкосу травы, уборке валежника с территорий санитарных зон.</w:t>
      </w:r>
    </w:p>
    <w:p w:rsidR="00A0192A" w:rsidRPr="00591F8A" w:rsidRDefault="00A0192A" w:rsidP="00D62E50">
      <w:pPr>
        <w:pStyle w:val="a9"/>
        <w:ind w:firstLine="709"/>
        <w:jc w:val="both"/>
        <w:rPr>
          <w:rStyle w:val="ac"/>
          <w:rFonts w:ascii="Arial" w:hAnsi="Arial" w:cs="Arial"/>
          <w:i w:val="0"/>
          <w:iCs w:val="0"/>
        </w:rPr>
      </w:pPr>
      <w:r w:rsidRPr="00D32D1F">
        <w:rPr>
          <w:rStyle w:val="ac"/>
          <w:rFonts w:ascii="Arial" w:hAnsi="Arial" w:cs="Arial"/>
          <w:i w:val="0"/>
          <w:iCs w:val="0"/>
        </w:rPr>
        <w:t>5. Начальнику ФГКУ «23 ОФПС по Московской области» (Богданов О.В.)</w:t>
      </w:r>
      <w:r w:rsidR="00591F8A" w:rsidRPr="00D32D1F">
        <w:rPr>
          <w:rStyle w:val="ac"/>
          <w:rFonts w:ascii="Arial" w:hAnsi="Arial" w:cs="Arial"/>
          <w:i w:val="0"/>
          <w:iCs w:val="0"/>
        </w:rPr>
        <w:t xml:space="preserve"> </w:t>
      </w:r>
      <w:r w:rsidR="00323937" w:rsidRPr="00D32D1F">
        <w:rPr>
          <w:rStyle w:val="ac"/>
          <w:rFonts w:ascii="Arial" w:hAnsi="Arial" w:cs="Arial"/>
          <w:i w:val="0"/>
          <w:iCs w:val="0"/>
        </w:rPr>
        <w:t>б</w:t>
      </w:r>
      <w:r w:rsidR="00591F8A" w:rsidRPr="00D32D1F">
        <w:rPr>
          <w:rStyle w:val="ac"/>
          <w:rFonts w:ascii="Arial" w:hAnsi="Arial" w:cs="Arial"/>
          <w:i w:val="0"/>
          <w:iCs w:val="0"/>
        </w:rPr>
        <w:t>ыть в готовности</w:t>
      </w:r>
      <w:r w:rsidRPr="00D32D1F">
        <w:rPr>
          <w:rStyle w:val="ac"/>
          <w:rFonts w:ascii="Arial" w:hAnsi="Arial" w:cs="Arial"/>
          <w:i w:val="0"/>
          <w:iCs w:val="0"/>
        </w:rPr>
        <w:t xml:space="preserve"> </w:t>
      </w:r>
      <w:r w:rsidR="00591F8A" w:rsidRPr="00D32D1F">
        <w:rPr>
          <w:rStyle w:val="ac"/>
          <w:rFonts w:ascii="Arial" w:hAnsi="Arial" w:cs="Arial"/>
          <w:i w:val="0"/>
          <w:iCs w:val="0"/>
        </w:rPr>
        <w:t xml:space="preserve">к </w:t>
      </w:r>
      <w:r w:rsidR="00591F8A" w:rsidRPr="00D32D1F">
        <w:rPr>
          <w:rFonts w:ascii="Arial" w:hAnsi="Arial" w:cs="Arial"/>
          <w:szCs w:val="18"/>
          <w:shd w:val="clear" w:color="auto" w:fill="FFFFFF"/>
        </w:rPr>
        <w:t xml:space="preserve">переводу личного состава пожарной охраны на усиленный вариант несения службы, подготовить к введению в боевой </w:t>
      </w:r>
      <w:r w:rsidR="003D4189" w:rsidRPr="00D32D1F">
        <w:rPr>
          <w:rFonts w:ascii="Arial" w:hAnsi="Arial" w:cs="Arial"/>
          <w:szCs w:val="18"/>
          <w:shd w:val="clear" w:color="auto" w:fill="FFFFFF"/>
        </w:rPr>
        <w:t>расчет резервную</w:t>
      </w:r>
      <w:r w:rsidR="00591F8A" w:rsidRPr="00D32D1F">
        <w:rPr>
          <w:rFonts w:ascii="Arial" w:hAnsi="Arial" w:cs="Arial"/>
          <w:shd w:val="clear" w:color="auto" w:fill="FFFFFF"/>
        </w:rPr>
        <w:t xml:space="preserve"> технику, </w:t>
      </w:r>
      <w:r w:rsidR="00591F8A" w:rsidRPr="00D32D1F">
        <w:rPr>
          <w:rFonts w:ascii="Arial" w:hAnsi="Arial" w:cs="Arial"/>
          <w:szCs w:val="18"/>
          <w:shd w:val="clear" w:color="auto" w:fill="FFFFFF"/>
        </w:rPr>
        <w:t xml:space="preserve">с учетом </w:t>
      </w:r>
      <w:r w:rsidR="00591F8A" w:rsidRPr="00D32D1F">
        <w:rPr>
          <w:rFonts w:ascii="Arial" w:hAnsi="Arial" w:cs="Arial"/>
          <w:szCs w:val="18"/>
          <w:shd w:val="clear" w:color="auto" w:fill="FFFFFF"/>
        </w:rPr>
        <w:lastRenderedPageBreak/>
        <w:t>складывающейся оперативной обстановки с пожарами и последствиями от них проводить передислокацию сил и средств пожарной охраны.</w:t>
      </w:r>
      <w:r w:rsidR="00591F8A">
        <w:rPr>
          <w:rStyle w:val="ac"/>
          <w:rFonts w:ascii="Arial" w:hAnsi="Arial" w:cs="Arial"/>
          <w:i w:val="0"/>
        </w:rPr>
        <w:t xml:space="preserve"> </w:t>
      </w:r>
    </w:p>
    <w:p w:rsidR="00C10021" w:rsidRPr="00980649" w:rsidRDefault="00A0192A" w:rsidP="00D62E50">
      <w:pPr>
        <w:tabs>
          <w:tab w:val="left" w:pos="900"/>
          <w:tab w:val="left" w:pos="1260"/>
        </w:tabs>
        <w:ind w:right="-45" w:firstLine="709"/>
        <w:jc w:val="both"/>
        <w:rPr>
          <w:rFonts w:ascii="Arial" w:hAnsi="Arial" w:cs="Arial"/>
          <w:spacing w:val="4"/>
        </w:rPr>
      </w:pPr>
      <w:r>
        <w:rPr>
          <w:rStyle w:val="ac"/>
          <w:rFonts w:ascii="Arial" w:hAnsi="Arial" w:cs="Arial"/>
          <w:i w:val="0"/>
        </w:rPr>
        <w:t xml:space="preserve">6. </w:t>
      </w:r>
      <w:r>
        <w:rPr>
          <w:rFonts w:ascii="Arial" w:hAnsi="Arial" w:cs="Arial"/>
          <w:spacing w:val="4"/>
        </w:rPr>
        <w:t>Управлению по общим вопросам администрации городского округа Ликино-Дулёво (Рожкова Е.Ю.) – разместить настоящее постановление на официальном сайте городского округа Ликино-Дулёво.</w:t>
      </w:r>
    </w:p>
    <w:p w:rsidR="0056451C" w:rsidRDefault="00980649" w:rsidP="00D62E50">
      <w:pPr>
        <w:tabs>
          <w:tab w:val="left" w:pos="0"/>
          <w:tab w:val="num" w:pos="360"/>
          <w:tab w:val="left" w:pos="900"/>
          <w:tab w:val="left" w:pos="1080"/>
        </w:tabs>
        <w:autoSpaceDE w:val="0"/>
        <w:autoSpaceDN w:val="0"/>
        <w:adjustRightInd w:val="0"/>
        <w:ind w:right="-45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0212E" w:rsidRPr="00200C2F">
        <w:rPr>
          <w:rFonts w:ascii="Arial" w:hAnsi="Arial" w:cs="Arial"/>
        </w:rPr>
        <w:t xml:space="preserve">. </w:t>
      </w:r>
      <w:r w:rsidR="00DA403A" w:rsidRPr="00200C2F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</w:t>
      </w:r>
      <w:r w:rsidR="0056451C">
        <w:rPr>
          <w:rFonts w:ascii="Arial" w:hAnsi="Arial" w:cs="Arial"/>
        </w:rPr>
        <w:t xml:space="preserve">– начальника Управления по делам гражданской обороны, чрезвычайным ситуациям и территориальной безопасности </w:t>
      </w:r>
      <w:r w:rsidR="00DA403A" w:rsidRPr="00200C2F">
        <w:rPr>
          <w:rFonts w:ascii="Arial" w:hAnsi="Arial" w:cs="Arial"/>
        </w:rPr>
        <w:t xml:space="preserve">администрации </w:t>
      </w:r>
      <w:r w:rsidR="0056451C">
        <w:rPr>
          <w:rFonts w:ascii="Arial" w:hAnsi="Arial" w:cs="Arial"/>
        </w:rPr>
        <w:t>городского округа Ликино-Дулево</w:t>
      </w:r>
      <w:r w:rsidR="00DA403A" w:rsidRPr="00200C2F">
        <w:rPr>
          <w:rFonts w:ascii="Arial" w:hAnsi="Arial" w:cs="Arial"/>
        </w:rPr>
        <w:t xml:space="preserve"> </w:t>
      </w:r>
      <w:r w:rsidR="0056451C">
        <w:rPr>
          <w:rFonts w:ascii="Arial" w:hAnsi="Arial" w:cs="Arial"/>
        </w:rPr>
        <w:t>Кокорина А.В.</w:t>
      </w:r>
    </w:p>
    <w:p w:rsidR="0056451C" w:rsidRPr="00200C2F" w:rsidRDefault="0056451C" w:rsidP="00D62E50">
      <w:pPr>
        <w:tabs>
          <w:tab w:val="left" w:pos="0"/>
        </w:tabs>
        <w:autoSpaceDE w:val="0"/>
        <w:autoSpaceDN w:val="0"/>
        <w:adjustRightInd w:val="0"/>
        <w:ind w:right="-45" w:firstLine="709"/>
        <w:rPr>
          <w:rFonts w:ascii="Arial" w:hAnsi="Arial" w:cs="Arial"/>
        </w:rPr>
      </w:pPr>
    </w:p>
    <w:p w:rsidR="00D32D1F" w:rsidRDefault="00D32D1F" w:rsidP="0056451C">
      <w:pPr>
        <w:shd w:val="clear" w:color="auto" w:fill="FFFFFF"/>
        <w:tabs>
          <w:tab w:val="left" w:pos="0"/>
        </w:tabs>
        <w:ind w:left="36"/>
        <w:rPr>
          <w:color w:val="464C55"/>
          <w:shd w:val="clear" w:color="auto" w:fill="FFFFFF"/>
        </w:rPr>
      </w:pPr>
    </w:p>
    <w:p w:rsidR="0056451C" w:rsidRDefault="0067165F" w:rsidP="0056451C">
      <w:pPr>
        <w:shd w:val="clear" w:color="auto" w:fill="FFFFFF"/>
        <w:tabs>
          <w:tab w:val="left" w:pos="0"/>
        </w:tabs>
        <w:ind w:left="36"/>
        <w:rPr>
          <w:rFonts w:ascii="Arial" w:hAnsi="Arial" w:cs="Arial"/>
          <w:b/>
          <w:bCs/>
        </w:rPr>
      </w:pPr>
      <w:r w:rsidRPr="00200C2F">
        <w:rPr>
          <w:rFonts w:ascii="Arial" w:hAnsi="Arial" w:cs="Arial"/>
          <w:b/>
          <w:bCs/>
        </w:rPr>
        <w:t xml:space="preserve">Глава </w:t>
      </w:r>
      <w:r w:rsidR="0056451C">
        <w:rPr>
          <w:rFonts w:ascii="Arial" w:hAnsi="Arial" w:cs="Arial"/>
          <w:b/>
          <w:bCs/>
        </w:rPr>
        <w:t>городского округа</w:t>
      </w:r>
      <w:r w:rsidR="00D62E50">
        <w:rPr>
          <w:rFonts w:ascii="Arial" w:hAnsi="Arial" w:cs="Arial"/>
          <w:b/>
          <w:bCs/>
        </w:rPr>
        <w:t xml:space="preserve"> </w:t>
      </w:r>
    </w:p>
    <w:p w:rsidR="0067165F" w:rsidRPr="00200C2F" w:rsidRDefault="0056451C" w:rsidP="0056451C">
      <w:pPr>
        <w:shd w:val="clear" w:color="auto" w:fill="FFFFFF"/>
        <w:tabs>
          <w:tab w:val="left" w:pos="0"/>
        </w:tabs>
        <w:ind w:left="36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Ликино-Дулево                                                                              </w:t>
      </w:r>
      <w:r w:rsidR="0067165F" w:rsidRPr="00200C2F">
        <w:rPr>
          <w:rFonts w:ascii="Arial" w:hAnsi="Arial" w:cs="Arial"/>
          <w:b/>
          <w:bCs/>
        </w:rPr>
        <w:tab/>
      </w:r>
      <w:r w:rsidR="00790BE2" w:rsidRPr="00200C2F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        </w:t>
      </w:r>
      <w:r w:rsidR="00790BE2" w:rsidRPr="00200C2F">
        <w:rPr>
          <w:rFonts w:ascii="Arial" w:hAnsi="Arial" w:cs="Arial"/>
          <w:b/>
          <w:bCs/>
        </w:rPr>
        <w:t xml:space="preserve"> </w:t>
      </w:r>
      <w:r w:rsidR="00D62E50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>Е.К. Рунов</w:t>
      </w:r>
    </w:p>
    <w:p w:rsidR="0067165F" w:rsidRPr="00200C2F" w:rsidRDefault="0067165F" w:rsidP="0067165F">
      <w:pPr>
        <w:tabs>
          <w:tab w:val="left" w:pos="0"/>
        </w:tabs>
        <w:autoSpaceDE w:val="0"/>
        <w:autoSpaceDN w:val="0"/>
        <w:adjustRightInd w:val="0"/>
        <w:ind w:left="2124" w:right="-45"/>
        <w:rPr>
          <w:rFonts w:ascii="Arial" w:hAnsi="Arial" w:cs="Arial"/>
        </w:rPr>
      </w:pPr>
    </w:p>
    <w:p w:rsidR="0056451C" w:rsidRDefault="0056451C" w:rsidP="0067165F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</w:rPr>
      </w:pPr>
    </w:p>
    <w:p w:rsidR="0067165F" w:rsidRPr="00200C2F" w:rsidRDefault="00220867" w:rsidP="0067165F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 w:rsidRPr="00200C2F">
        <w:rPr>
          <w:rFonts w:ascii="Arial" w:hAnsi="Arial" w:cs="Arial"/>
          <w:sz w:val="20"/>
          <w:szCs w:val="20"/>
        </w:rPr>
        <w:t xml:space="preserve">Отп. </w:t>
      </w:r>
      <w:r w:rsidR="0056451C">
        <w:rPr>
          <w:rFonts w:ascii="Arial" w:hAnsi="Arial" w:cs="Arial"/>
          <w:sz w:val="20"/>
          <w:szCs w:val="20"/>
        </w:rPr>
        <w:t>1</w:t>
      </w:r>
      <w:r w:rsidR="00C07D4B">
        <w:rPr>
          <w:rFonts w:ascii="Arial" w:hAnsi="Arial" w:cs="Arial"/>
          <w:sz w:val="20"/>
          <w:szCs w:val="20"/>
        </w:rPr>
        <w:t>3</w:t>
      </w:r>
      <w:r w:rsidR="0067165F" w:rsidRPr="00200C2F">
        <w:rPr>
          <w:rFonts w:ascii="Arial" w:hAnsi="Arial" w:cs="Arial"/>
          <w:sz w:val="20"/>
          <w:szCs w:val="20"/>
        </w:rPr>
        <w:t xml:space="preserve"> экз.:</w:t>
      </w:r>
    </w:p>
    <w:p w:rsidR="00FA59FE" w:rsidRPr="00200C2F" w:rsidRDefault="0056451C" w:rsidP="0067165F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</w:t>
      </w:r>
      <w:r w:rsidR="0067165F" w:rsidRPr="00200C2F">
        <w:rPr>
          <w:rFonts w:ascii="Arial" w:hAnsi="Arial" w:cs="Arial"/>
          <w:sz w:val="20"/>
          <w:szCs w:val="20"/>
        </w:rPr>
        <w:t xml:space="preserve">, </w:t>
      </w:r>
      <w:r w:rsidR="00200C2F">
        <w:rPr>
          <w:rFonts w:ascii="Arial" w:hAnsi="Arial" w:cs="Arial"/>
          <w:sz w:val="20"/>
          <w:szCs w:val="20"/>
        </w:rPr>
        <w:t>23</w:t>
      </w:r>
      <w:r w:rsidR="0067165F" w:rsidRPr="00200C2F">
        <w:rPr>
          <w:rFonts w:ascii="Arial" w:hAnsi="Arial" w:cs="Arial"/>
          <w:sz w:val="20"/>
          <w:szCs w:val="20"/>
        </w:rPr>
        <w:t xml:space="preserve">ОФПС, ОНД, ТУ «Мособлпожспас», </w:t>
      </w:r>
      <w:r w:rsidR="00FA59FE" w:rsidRPr="00200C2F">
        <w:rPr>
          <w:rFonts w:ascii="Arial" w:hAnsi="Arial" w:cs="Arial"/>
          <w:sz w:val="20"/>
          <w:szCs w:val="20"/>
        </w:rPr>
        <w:t>МКУ ЕДДС,</w:t>
      </w:r>
      <w:r>
        <w:rPr>
          <w:rFonts w:ascii="Arial" w:hAnsi="Arial" w:cs="Arial"/>
          <w:sz w:val="20"/>
          <w:szCs w:val="20"/>
        </w:rPr>
        <w:t xml:space="preserve"> </w:t>
      </w:r>
      <w:r w:rsidR="0067165F" w:rsidRPr="00200C2F">
        <w:rPr>
          <w:rFonts w:ascii="Arial" w:hAnsi="Arial" w:cs="Arial"/>
          <w:sz w:val="20"/>
          <w:szCs w:val="20"/>
        </w:rPr>
        <w:t>УВД,</w:t>
      </w:r>
    </w:p>
    <w:p w:rsidR="0056451C" w:rsidRDefault="00200C2F" w:rsidP="0067165F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="00FA59FE" w:rsidRPr="00200C2F">
        <w:rPr>
          <w:rFonts w:ascii="Arial" w:hAnsi="Arial" w:cs="Arial"/>
          <w:sz w:val="20"/>
          <w:szCs w:val="20"/>
        </w:rPr>
        <w:t xml:space="preserve"> </w:t>
      </w:r>
      <w:r w:rsidR="0067165F" w:rsidRPr="00200C2F">
        <w:rPr>
          <w:rFonts w:ascii="Arial" w:hAnsi="Arial" w:cs="Arial"/>
          <w:sz w:val="20"/>
          <w:szCs w:val="20"/>
        </w:rPr>
        <w:t>ГОЧС</w:t>
      </w:r>
      <w:r>
        <w:rPr>
          <w:rFonts w:ascii="Arial" w:hAnsi="Arial" w:cs="Arial"/>
          <w:sz w:val="20"/>
          <w:szCs w:val="20"/>
        </w:rPr>
        <w:t>иТБ</w:t>
      </w:r>
      <w:r w:rsidR="0067165F" w:rsidRPr="00200C2F">
        <w:rPr>
          <w:rFonts w:ascii="Arial" w:hAnsi="Arial" w:cs="Arial"/>
          <w:sz w:val="20"/>
          <w:szCs w:val="20"/>
        </w:rPr>
        <w:t xml:space="preserve">, </w:t>
      </w:r>
      <w:r w:rsidR="002E6A96" w:rsidRPr="00200C2F">
        <w:rPr>
          <w:rFonts w:ascii="Arial" w:hAnsi="Arial" w:cs="Arial"/>
          <w:sz w:val="20"/>
          <w:szCs w:val="20"/>
        </w:rPr>
        <w:t>Упр.</w:t>
      </w:r>
      <w:r w:rsidR="0067165F" w:rsidRPr="00200C2F">
        <w:rPr>
          <w:rFonts w:ascii="Arial" w:hAnsi="Arial" w:cs="Arial"/>
          <w:sz w:val="20"/>
          <w:szCs w:val="20"/>
        </w:rPr>
        <w:t xml:space="preserve">с/х, общ. охот. и рыбол., </w:t>
      </w:r>
    </w:p>
    <w:p w:rsidR="0067165F" w:rsidRPr="00200C2F" w:rsidRDefault="0067165F" w:rsidP="0067165F">
      <w:pPr>
        <w:tabs>
          <w:tab w:val="left" w:pos="0"/>
        </w:tabs>
        <w:autoSpaceDE w:val="0"/>
        <w:autoSpaceDN w:val="0"/>
        <w:adjustRightInd w:val="0"/>
        <w:ind w:right="-45"/>
        <w:rPr>
          <w:rFonts w:ascii="Arial" w:hAnsi="Arial" w:cs="Arial"/>
          <w:sz w:val="20"/>
          <w:szCs w:val="20"/>
        </w:rPr>
      </w:pPr>
      <w:r w:rsidRPr="00200C2F">
        <w:rPr>
          <w:rFonts w:ascii="Arial" w:hAnsi="Arial" w:cs="Arial"/>
          <w:sz w:val="20"/>
          <w:szCs w:val="20"/>
        </w:rPr>
        <w:t>объед. Садоводов, Петушинское о/х,</w:t>
      </w:r>
    </w:p>
    <w:p w:rsidR="00980649" w:rsidRPr="00EA554B" w:rsidRDefault="00200C2F" w:rsidP="00EA554B">
      <w:r>
        <w:rPr>
          <w:rFonts w:ascii="Arial" w:hAnsi="Arial" w:cs="Arial"/>
          <w:sz w:val="20"/>
          <w:szCs w:val="20"/>
        </w:rPr>
        <w:t xml:space="preserve">«Мособллес», </w:t>
      </w:r>
      <w:r w:rsidR="0067165F" w:rsidRPr="00200C2F">
        <w:rPr>
          <w:rFonts w:ascii="Arial" w:hAnsi="Arial" w:cs="Arial"/>
          <w:sz w:val="20"/>
          <w:szCs w:val="20"/>
        </w:rPr>
        <w:t>отдел</w:t>
      </w:r>
      <w:r>
        <w:rPr>
          <w:rFonts w:ascii="Arial" w:hAnsi="Arial" w:cs="Arial"/>
          <w:sz w:val="20"/>
          <w:szCs w:val="20"/>
        </w:rPr>
        <w:t xml:space="preserve"> правового обеспечения</w:t>
      </w:r>
    </w:p>
    <w:p w:rsidR="00980649" w:rsidRDefault="00980649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D62E50" w:rsidRDefault="00D62E50" w:rsidP="0056451C">
      <w:pPr>
        <w:pStyle w:val="a3"/>
        <w:rPr>
          <w:rFonts w:ascii="Arial" w:hAnsi="Arial" w:cs="Arial"/>
          <w:b/>
          <w:sz w:val="24"/>
        </w:rPr>
      </w:pPr>
    </w:p>
    <w:p w:rsidR="00980649" w:rsidRDefault="00980649" w:rsidP="0056451C">
      <w:pPr>
        <w:pStyle w:val="a3"/>
        <w:rPr>
          <w:rFonts w:ascii="Arial" w:hAnsi="Arial" w:cs="Arial"/>
          <w:b/>
          <w:sz w:val="24"/>
        </w:rPr>
      </w:pPr>
    </w:p>
    <w:p w:rsidR="00980649" w:rsidRDefault="00980649" w:rsidP="00EA554B">
      <w:pPr>
        <w:pStyle w:val="a3"/>
        <w:jc w:val="left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980649" w:rsidSect="00D62E50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BE4" w:rsidRDefault="00B65BE4" w:rsidP="00B56EC8">
      <w:r>
        <w:separator/>
      </w:r>
    </w:p>
  </w:endnote>
  <w:endnote w:type="continuationSeparator" w:id="0">
    <w:p w:rsidR="00B65BE4" w:rsidRDefault="00B65BE4" w:rsidP="00B5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BE4" w:rsidRDefault="00B65BE4" w:rsidP="00B56EC8">
      <w:r>
        <w:separator/>
      </w:r>
    </w:p>
  </w:footnote>
  <w:footnote w:type="continuationSeparator" w:id="0">
    <w:p w:rsidR="00B65BE4" w:rsidRDefault="00B65BE4" w:rsidP="00B56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0DE"/>
    <w:multiLevelType w:val="hybridMultilevel"/>
    <w:tmpl w:val="641CDE78"/>
    <w:lvl w:ilvl="0" w:tplc="9124A8A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73A16C1"/>
    <w:multiLevelType w:val="hybridMultilevel"/>
    <w:tmpl w:val="4F8E8C64"/>
    <w:lvl w:ilvl="0" w:tplc="B1F6C0C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831CBB"/>
    <w:multiLevelType w:val="hybridMultilevel"/>
    <w:tmpl w:val="DDA6B360"/>
    <w:lvl w:ilvl="0" w:tplc="1BCEFD3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98B4D5D"/>
    <w:multiLevelType w:val="hybridMultilevel"/>
    <w:tmpl w:val="6E88DA22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A846EC3"/>
    <w:multiLevelType w:val="hybridMultilevel"/>
    <w:tmpl w:val="C74E98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F27639"/>
    <w:multiLevelType w:val="multilevel"/>
    <w:tmpl w:val="641CDE78"/>
    <w:lvl w:ilvl="0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6C745E30"/>
    <w:multiLevelType w:val="hybridMultilevel"/>
    <w:tmpl w:val="8B7EF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5F"/>
    <w:rsid w:val="00002AC1"/>
    <w:rsid w:val="000067BF"/>
    <w:rsid w:val="00007819"/>
    <w:rsid w:val="000211F9"/>
    <w:rsid w:val="000220B5"/>
    <w:rsid w:val="000245DC"/>
    <w:rsid w:val="0004083A"/>
    <w:rsid w:val="00073A1D"/>
    <w:rsid w:val="000816A1"/>
    <w:rsid w:val="00085E14"/>
    <w:rsid w:val="0009188E"/>
    <w:rsid w:val="000A22B5"/>
    <w:rsid w:val="000B765F"/>
    <w:rsid w:val="000B77B0"/>
    <w:rsid w:val="000F03D7"/>
    <w:rsid w:val="00101F89"/>
    <w:rsid w:val="0010524B"/>
    <w:rsid w:val="001140F9"/>
    <w:rsid w:val="001428AC"/>
    <w:rsid w:val="00147582"/>
    <w:rsid w:val="0017533F"/>
    <w:rsid w:val="001766B6"/>
    <w:rsid w:val="001840FF"/>
    <w:rsid w:val="001848A7"/>
    <w:rsid w:val="00195C4D"/>
    <w:rsid w:val="001A5E82"/>
    <w:rsid w:val="001A654A"/>
    <w:rsid w:val="001B0528"/>
    <w:rsid w:val="001B334B"/>
    <w:rsid w:val="001B5714"/>
    <w:rsid w:val="001C0998"/>
    <w:rsid w:val="001D5897"/>
    <w:rsid w:val="001D5EB3"/>
    <w:rsid w:val="001F7780"/>
    <w:rsid w:val="00200C2F"/>
    <w:rsid w:val="00220867"/>
    <w:rsid w:val="00223C31"/>
    <w:rsid w:val="0024188D"/>
    <w:rsid w:val="002462BE"/>
    <w:rsid w:val="00276962"/>
    <w:rsid w:val="0029082A"/>
    <w:rsid w:val="002A0773"/>
    <w:rsid w:val="002C061F"/>
    <w:rsid w:val="002E6A96"/>
    <w:rsid w:val="002F53CC"/>
    <w:rsid w:val="0031117E"/>
    <w:rsid w:val="00323937"/>
    <w:rsid w:val="00355050"/>
    <w:rsid w:val="0037423E"/>
    <w:rsid w:val="00383B4C"/>
    <w:rsid w:val="00384B61"/>
    <w:rsid w:val="003B0C73"/>
    <w:rsid w:val="003B24AA"/>
    <w:rsid w:val="003D4189"/>
    <w:rsid w:val="003D4FCE"/>
    <w:rsid w:val="003D71FF"/>
    <w:rsid w:val="003D7C5A"/>
    <w:rsid w:val="0040450B"/>
    <w:rsid w:val="00404FA1"/>
    <w:rsid w:val="00430668"/>
    <w:rsid w:val="0044069E"/>
    <w:rsid w:val="00461F28"/>
    <w:rsid w:val="004648EC"/>
    <w:rsid w:val="00473460"/>
    <w:rsid w:val="004767D3"/>
    <w:rsid w:val="004A4ED7"/>
    <w:rsid w:val="004B4B75"/>
    <w:rsid w:val="004C5CFB"/>
    <w:rsid w:val="004D7074"/>
    <w:rsid w:val="004E2FF2"/>
    <w:rsid w:val="004F01EF"/>
    <w:rsid w:val="004F7F1A"/>
    <w:rsid w:val="00500593"/>
    <w:rsid w:val="00521AC2"/>
    <w:rsid w:val="00533222"/>
    <w:rsid w:val="005375B6"/>
    <w:rsid w:val="00540575"/>
    <w:rsid w:val="0054395A"/>
    <w:rsid w:val="0056451C"/>
    <w:rsid w:val="00566B6B"/>
    <w:rsid w:val="00591F8A"/>
    <w:rsid w:val="00594521"/>
    <w:rsid w:val="005C546E"/>
    <w:rsid w:val="005C578F"/>
    <w:rsid w:val="005C5E15"/>
    <w:rsid w:val="005D0291"/>
    <w:rsid w:val="005E0569"/>
    <w:rsid w:val="005E0675"/>
    <w:rsid w:val="005E608A"/>
    <w:rsid w:val="006201DB"/>
    <w:rsid w:val="006253C8"/>
    <w:rsid w:val="006255E8"/>
    <w:rsid w:val="006504DF"/>
    <w:rsid w:val="006603F5"/>
    <w:rsid w:val="0067165F"/>
    <w:rsid w:val="00671DA1"/>
    <w:rsid w:val="006722F5"/>
    <w:rsid w:val="00674967"/>
    <w:rsid w:val="006963D4"/>
    <w:rsid w:val="006A4583"/>
    <w:rsid w:val="006B6815"/>
    <w:rsid w:val="006B6E02"/>
    <w:rsid w:val="006E606D"/>
    <w:rsid w:val="00721A29"/>
    <w:rsid w:val="0072633F"/>
    <w:rsid w:val="00732C90"/>
    <w:rsid w:val="00735CAF"/>
    <w:rsid w:val="00745F26"/>
    <w:rsid w:val="0076225D"/>
    <w:rsid w:val="00770FD9"/>
    <w:rsid w:val="00777EFA"/>
    <w:rsid w:val="00783896"/>
    <w:rsid w:val="00790BE2"/>
    <w:rsid w:val="00794823"/>
    <w:rsid w:val="007A1A1A"/>
    <w:rsid w:val="007C5F71"/>
    <w:rsid w:val="007D56A4"/>
    <w:rsid w:val="007F0A3A"/>
    <w:rsid w:val="00800AE6"/>
    <w:rsid w:val="00851917"/>
    <w:rsid w:val="00876291"/>
    <w:rsid w:val="00891E8F"/>
    <w:rsid w:val="008C7436"/>
    <w:rsid w:val="008D2F1B"/>
    <w:rsid w:val="008F6572"/>
    <w:rsid w:val="008F7F94"/>
    <w:rsid w:val="00900B9C"/>
    <w:rsid w:val="0090241B"/>
    <w:rsid w:val="00914EAC"/>
    <w:rsid w:val="00927DD4"/>
    <w:rsid w:val="00941301"/>
    <w:rsid w:val="009668FD"/>
    <w:rsid w:val="00974B10"/>
    <w:rsid w:val="00980649"/>
    <w:rsid w:val="0099311D"/>
    <w:rsid w:val="00997AB4"/>
    <w:rsid w:val="009E172A"/>
    <w:rsid w:val="009E555D"/>
    <w:rsid w:val="00A0192A"/>
    <w:rsid w:val="00A15FE8"/>
    <w:rsid w:val="00A44DFC"/>
    <w:rsid w:val="00A45EC2"/>
    <w:rsid w:val="00AA3D65"/>
    <w:rsid w:val="00AA3E2E"/>
    <w:rsid w:val="00AA653B"/>
    <w:rsid w:val="00AC3159"/>
    <w:rsid w:val="00AD54AF"/>
    <w:rsid w:val="00AD57A6"/>
    <w:rsid w:val="00AE25EC"/>
    <w:rsid w:val="00AF06E9"/>
    <w:rsid w:val="00B22071"/>
    <w:rsid w:val="00B469F7"/>
    <w:rsid w:val="00B56EC8"/>
    <w:rsid w:val="00B61AFC"/>
    <w:rsid w:val="00B61FEE"/>
    <w:rsid w:val="00B65BE4"/>
    <w:rsid w:val="00B907C7"/>
    <w:rsid w:val="00B96B8B"/>
    <w:rsid w:val="00BB0753"/>
    <w:rsid w:val="00BC4A32"/>
    <w:rsid w:val="00BD5AEA"/>
    <w:rsid w:val="00BF65E4"/>
    <w:rsid w:val="00BF70F1"/>
    <w:rsid w:val="00C03F0E"/>
    <w:rsid w:val="00C07D4B"/>
    <w:rsid w:val="00C10021"/>
    <w:rsid w:val="00C11D5E"/>
    <w:rsid w:val="00C56C37"/>
    <w:rsid w:val="00CA71A0"/>
    <w:rsid w:val="00CB30F9"/>
    <w:rsid w:val="00CC0B42"/>
    <w:rsid w:val="00CC45E0"/>
    <w:rsid w:val="00CD0BDA"/>
    <w:rsid w:val="00CE1119"/>
    <w:rsid w:val="00CF0C85"/>
    <w:rsid w:val="00D16A3A"/>
    <w:rsid w:val="00D32043"/>
    <w:rsid w:val="00D32D1F"/>
    <w:rsid w:val="00D345CD"/>
    <w:rsid w:val="00D40465"/>
    <w:rsid w:val="00D44EFC"/>
    <w:rsid w:val="00D465C1"/>
    <w:rsid w:val="00D606D5"/>
    <w:rsid w:val="00D62E50"/>
    <w:rsid w:val="00D66105"/>
    <w:rsid w:val="00D76E91"/>
    <w:rsid w:val="00D86B98"/>
    <w:rsid w:val="00D86BFF"/>
    <w:rsid w:val="00DA403A"/>
    <w:rsid w:val="00DA49A5"/>
    <w:rsid w:val="00DF349B"/>
    <w:rsid w:val="00E0212E"/>
    <w:rsid w:val="00E12C40"/>
    <w:rsid w:val="00E14BBB"/>
    <w:rsid w:val="00E20CD2"/>
    <w:rsid w:val="00E535FE"/>
    <w:rsid w:val="00E579D8"/>
    <w:rsid w:val="00E637AC"/>
    <w:rsid w:val="00E779B7"/>
    <w:rsid w:val="00EA554B"/>
    <w:rsid w:val="00EB32FB"/>
    <w:rsid w:val="00EB34F9"/>
    <w:rsid w:val="00EC5871"/>
    <w:rsid w:val="00ED4518"/>
    <w:rsid w:val="00F12DF4"/>
    <w:rsid w:val="00F1554F"/>
    <w:rsid w:val="00F507B4"/>
    <w:rsid w:val="00F57486"/>
    <w:rsid w:val="00F57BA7"/>
    <w:rsid w:val="00F66948"/>
    <w:rsid w:val="00F86D8D"/>
    <w:rsid w:val="00F90455"/>
    <w:rsid w:val="00F92948"/>
    <w:rsid w:val="00FA59FE"/>
    <w:rsid w:val="00F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89B2D2-7AA0-46D2-BADE-422C6E1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65F"/>
    <w:rPr>
      <w:sz w:val="24"/>
      <w:szCs w:val="24"/>
    </w:rPr>
  </w:style>
  <w:style w:type="paragraph" w:styleId="1">
    <w:name w:val="heading 1"/>
    <w:basedOn w:val="a"/>
    <w:next w:val="a"/>
    <w:qFormat/>
    <w:rsid w:val="006716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16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165F"/>
    <w:pPr>
      <w:jc w:val="center"/>
    </w:pPr>
    <w:rPr>
      <w:sz w:val="32"/>
    </w:rPr>
  </w:style>
  <w:style w:type="character" w:customStyle="1" w:styleId="a4">
    <w:name w:val="Название Знак"/>
    <w:link w:val="a3"/>
    <w:rsid w:val="0067165F"/>
    <w:rPr>
      <w:sz w:val="32"/>
      <w:szCs w:val="24"/>
      <w:lang w:val="ru-RU" w:eastAsia="ru-RU" w:bidi="ar-SA"/>
    </w:rPr>
  </w:style>
  <w:style w:type="paragraph" w:styleId="a5">
    <w:name w:val="header"/>
    <w:basedOn w:val="a"/>
    <w:link w:val="a6"/>
    <w:rsid w:val="00B56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56EC8"/>
    <w:rPr>
      <w:sz w:val="24"/>
      <w:szCs w:val="24"/>
    </w:rPr>
  </w:style>
  <w:style w:type="paragraph" w:styleId="a7">
    <w:name w:val="footer"/>
    <w:basedOn w:val="a"/>
    <w:link w:val="a8"/>
    <w:rsid w:val="00B56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56EC8"/>
    <w:rPr>
      <w:sz w:val="24"/>
      <w:szCs w:val="24"/>
    </w:rPr>
  </w:style>
  <w:style w:type="paragraph" w:styleId="a9">
    <w:name w:val="No Spacing"/>
    <w:uiPriority w:val="1"/>
    <w:qFormat/>
    <w:rsid w:val="006722F5"/>
    <w:rPr>
      <w:sz w:val="24"/>
      <w:szCs w:val="24"/>
    </w:rPr>
  </w:style>
  <w:style w:type="paragraph" w:styleId="aa">
    <w:name w:val="Balloon Text"/>
    <w:basedOn w:val="a"/>
    <w:link w:val="ab"/>
    <w:rsid w:val="00540575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540575"/>
    <w:rPr>
      <w:rFonts w:ascii="Segoe UI" w:hAnsi="Segoe UI" w:cs="Segoe UI"/>
      <w:sz w:val="18"/>
      <w:szCs w:val="18"/>
    </w:rPr>
  </w:style>
  <w:style w:type="character" w:styleId="ac">
    <w:name w:val="Emphasis"/>
    <w:qFormat/>
    <w:rsid w:val="00914EAC"/>
    <w:rPr>
      <w:i/>
      <w:iCs/>
    </w:rPr>
  </w:style>
  <w:style w:type="character" w:styleId="ad">
    <w:name w:val="Hyperlink"/>
    <w:basedOn w:val="a0"/>
    <w:uiPriority w:val="99"/>
    <w:unhideWhenUsed/>
    <w:rsid w:val="0059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02DA0-89E0-4CAB-89F0-006A5D13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ARM-081</cp:lastModifiedBy>
  <cp:revision>7</cp:revision>
  <cp:lastPrinted>2018-09-03T14:18:00Z</cp:lastPrinted>
  <dcterms:created xsi:type="dcterms:W3CDTF">2018-08-30T06:32:00Z</dcterms:created>
  <dcterms:modified xsi:type="dcterms:W3CDTF">2018-09-06T12:03:00Z</dcterms:modified>
</cp:coreProperties>
</file>