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C0" w:rsidRDefault="00B30CC0" w:rsidP="00B30CC0">
      <w:pPr>
        <w:jc w:val="center"/>
        <w:rPr>
          <w:rFonts w:ascii="Arial" w:hAnsi="Arial" w:cs="Arial"/>
          <w:sz w:val="20"/>
          <w:szCs w:val="20"/>
        </w:rPr>
      </w:pPr>
    </w:p>
    <w:p w:rsidR="00B30CC0" w:rsidRDefault="00B30CC0" w:rsidP="00B30C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ГЛАВА</w:t>
      </w:r>
    </w:p>
    <w:p w:rsidR="00B30CC0" w:rsidRDefault="00B30CC0" w:rsidP="00B30C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B30CC0" w:rsidRDefault="00B30CC0" w:rsidP="00B30C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МОСКОВСКОЙ ОБЛАСТИ</w:t>
      </w:r>
    </w:p>
    <w:p w:rsidR="00B30CC0" w:rsidRPr="00B30CC0" w:rsidRDefault="00B30CC0" w:rsidP="00B30C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ПОСТАНОВЛЕНИЕ</w:t>
      </w:r>
    </w:p>
    <w:p w:rsidR="00B30CC0" w:rsidRDefault="00B30CC0" w:rsidP="00B30C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77130D">
        <w:rPr>
          <w:rFonts w:ascii="Arial" w:hAnsi="Arial" w:cs="Arial"/>
          <w:b/>
          <w:sz w:val="20"/>
          <w:szCs w:val="20"/>
        </w:rPr>
        <w:t>т 24.06.2019 № 1478</w:t>
      </w:r>
    </w:p>
    <w:p w:rsidR="00B30CC0" w:rsidRPr="00B30CC0" w:rsidRDefault="00B30CC0" w:rsidP="00B30C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г. Ликино-Дулёво</w:t>
      </w:r>
    </w:p>
    <w:p w:rsidR="00B30CC0" w:rsidRDefault="00B30CC0" w:rsidP="00B30CC0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ascii="Arial" w:hAnsi="Arial" w:cs="Arial"/>
          <w:b/>
        </w:rPr>
      </w:pPr>
    </w:p>
    <w:p w:rsidR="00B30CC0" w:rsidRDefault="00B30CC0" w:rsidP="00B30CC0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ascii="Arial" w:hAnsi="Arial" w:cs="Arial"/>
          <w:b/>
        </w:rPr>
      </w:pPr>
    </w:p>
    <w:p w:rsidR="00B30CC0" w:rsidRDefault="00B30CC0" w:rsidP="00B30CC0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ascii="Arial" w:hAnsi="Arial" w:cs="Arial"/>
          <w:b/>
        </w:rPr>
      </w:pPr>
    </w:p>
    <w:p w:rsidR="00A135E9" w:rsidRDefault="00A135E9" w:rsidP="003A48C4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Arial" w:hAnsi="Arial" w:cs="Arial"/>
          <w:b/>
          <w:bCs/>
          <w:sz w:val="24"/>
          <w:szCs w:val="24"/>
        </w:rPr>
      </w:pPr>
    </w:p>
    <w:p w:rsidR="009B3489" w:rsidRDefault="006E4043" w:rsidP="003A48C4">
      <w:pPr>
        <w:autoSpaceDE w:val="0"/>
        <w:autoSpaceDN w:val="0"/>
        <w:adjustRightInd w:val="0"/>
        <w:spacing w:after="0" w:line="240" w:lineRule="auto"/>
        <w:ind w:right="311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</w:t>
      </w:r>
      <w:r w:rsidR="009B3489">
        <w:rPr>
          <w:rFonts w:ascii="Arial" w:hAnsi="Arial" w:cs="Arial"/>
          <w:b/>
          <w:bCs/>
          <w:sz w:val="24"/>
          <w:szCs w:val="24"/>
        </w:rPr>
        <w:t xml:space="preserve">орядка назначения и освобождения </w:t>
      </w:r>
      <w:r w:rsidR="003A48C4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9B3489">
        <w:rPr>
          <w:rFonts w:ascii="Arial" w:hAnsi="Arial" w:cs="Arial"/>
          <w:b/>
          <w:bCs/>
          <w:sz w:val="24"/>
          <w:szCs w:val="24"/>
        </w:rPr>
        <w:t>от зан</w:t>
      </w:r>
      <w:r>
        <w:rPr>
          <w:rFonts w:ascii="Arial" w:hAnsi="Arial" w:cs="Arial"/>
          <w:b/>
          <w:bCs/>
          <w:sz w:val="24"/>
          <w:szCs w:val="24"/>
        </w:rPr>
        <w:t xml:space="preserve">имаемой должности руководителей </w:t>
      </w:r>
      <w:r w:rsidR="009B3489">
        <w:rPr>
          <w:rFonts w:ascii="Arial" w:hAnsi="Arial" w:cs="Arial"/>
          <w:b/>
          <w:bCs/>
          <w:sz w:val="24"/>
          <w:szCs w:val="24"/>
        </w:rPr>
        <w:t xml:space="preserve">муниципальных </w:t>
      </w:r>
      <w:r>
        <w:rPr>
          <w:rFonts w:ascii="Arial" w:hAnsi="Arial" w:cs="Arial"/>
          <w:b/>
          <w:bCs/>
          <w:sz w:val="24"/>
          <w:szCs w:val="24"/>
        </w:rPr>
        <w:t xml:space="preserve">унитарных предприятий </w:t>
      </w:r>
      <w:r w:rsidR="009B3489">
        <w:rPr>
          <w:rFonts w:ascii="Arial" w:hAnsi="Arial" w:cs="Arial"/>
          <w:b/>
          <w:bCs/>
          <w:sz w:val="24"/>
          <w:szCs w:val="24"/>
        </w:rPr>
        <w:t xml:space="preserve">и хозяйственных </w:t>
      </w:r>
      <w:proofErr w:type="gramStart"/>
      <w:r w:rsidR="009B3489">
        <w:rPr>
          <w:rFonts w:ascii="Arial" w:hAnsi="Arial" w:cs="Arial"/>
          <w:b/>
          <w:bCs/>
          <w:sz w:val="24"/>
          <w:szCs w:val="24"/>
        </w:rPr>
        <w:t xml:space="preserve">обществ, </w:t>
      </w:r>
      <w:r w:rsidR="003A48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3A48C4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9B3489">
        <w:rPr>
          <w:rFonts w:ascii="Arial" w:hAnsi="Arial" w:cs="Arial"/>
          <w:b/>
          <w:bCs/>
          <w:sz w:val="24"/>
          <w:szCs w:val="24"/>
        </w:rPr>
        <w:t xml:space="preserve">в которых </w:t>
      </w:r>
      <w:r w:rsidR="00F1233B">
        <w:rPr>
          <w:rFonts w:ascii="Arial" w:hAnsi="Arial" w:cs="Arial"/>
          <w:b/>
          <w:bCs/>
          <w:sz w:val="24"/>
          <w:szCs w:val="24"/>
        </w:rPr>
        <w:t>городскому округу Ликино-Дулёво</w:t>
      </w:r>
      <w:r w:rsidR="009B348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</w:t>
      </w:r>
      <w:r w:rsidR="009B3489">
        <w:rPr>
          <w:rFonts w:ascii="Arial" w:hAnsi="Arial" w:cs="Arial"/>
          <w:b/>
          <w:bCs/>
          <w:sz w:val="24"/>
          <w:szCs w:val="24"/>
        </w:rPr>
        <w:t>ринадлежит доля, обеспечивающая положительный результат</w:t>
      </w:r>
      <w:r>
        <w:rPr>
          <w:rFonts w:ascii="Arial" w:hAnsi="Arial" w:cs="Arial"/>
          <w:b/>
          <w:bCs/>
          <w:sz w:val="24"/>
          <w:szCs w:val="24"/>
        </w:rPr>
        <w:t xml:space="preserve"> г</w:t>
      </w:r>
      <w:r w:rsidR="009B3489">
        <w:rPr>
          <w:rFonts w:ascii="Arial" w:hAnsi="Arial" w:cs="Arial"/>
          <w:b/>
          <w:bCs/>
          <w:sz w:val="24"/>
          <w:szCs w:val="24"/>
        </w:rPr>
        <w:t>олосования при принятии решения собственников (учредителей)</w:t>
      </w:r>
    </w:p>
    <w:p w:rsidR="009B3489" w:rsidRDefault="009B3489" w:rsidP="009B34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218C" w:rsidRPr="00E2625F" w:rsidRDefault="009B3489" w:rsidP="00B221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50618">
        <w:rPr>
          <w:rFonts w:ascii="Arial" w:hAnsi="Arial" w:cs="Arial"/>
          <w:bCs/>
          <w:sz w:val="24"/>
          <w:szCs w:val="24"/>
        </w:rPr>
        <w:t>В соответ</w:t>
      </w:r>
      <w:r w:rsidR="003A48C4">
        <w:rPr>
          <w:rFonts w:ascii="Arial" w:hAnsi="Arial" w:cs="Arial"/>
          <w:bCs/>
          <w:sz w:val="24"/>
          <w:szCs w:val="24"/>
        </w:rPr>
        <w:t>ствии с Гражданским и Трудовым к</w:t>
      </w:r>
      <w:r w:rsidRPr="00C50618">
        <w:rPr>
          <w:rFonts w:ascii="Arial" w:hAnsi="Arial" w:cs="Arial"/>
          <w:bCs/>
          <w:sz w:val="24"/>
          <w:szCs w:val="24"/>
        </w:rPr>
        <w:t>одексами Российской Федерации, Федеральным законом от 06.10.2003 №</w:t>
      </w:r>
      <w:r w:rsidR="003A48C4">
        <w:rPr>
          <w:rFonts w:ascii="Arial" w:hAnsi="Arial" w:cs="Arial"/>
          <w:bCs/>
          <w:sz w:val="24"/>
          <w:szCs w:val="24"/>
        </w:rPr>
        <w:t xml:space="preserve"> </w:t>
      </w:r>
      <w:r w:rsidRPr="00C50618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C50618" w:rsidRPr="00C50618">
        <w:rPr>
          <w:rFonts w:ascii="Arial" w:hAnsi="Arial" w:cs="Arial"/>
          <w:bCs/>
          <w:sz w:val="24"/>
          <w:szCs w:val="24"/>
        </w:rPr>
        <w:t>от 14.11.2002 №</w:t>
      </w:r>
      <w:r w:rsidR="003A48C4">
        <w:rPr>
          <w:rFonts w:ascii="Arial" w:hAnsi="Arial" w:cs="Arial"/>
          <w:bCs/>
          <w:sz w:val="24"/>
          <w:szCs w:val="24"/>
        </w:rPr>
        <w:t xml:space="preserve"> </w:t>
      </w:r>
      <w:r w:rsidR="00C50618" w:rsidRPr="00C50618">
        <w:rPr>
          <w:rFonts w:ascii="Arial" w:hAnsi="Arial" w:cs="Arial"/>
          <w:bCs/>
          <w:sz w:val="24"/>
          <w:szCs w:val="24"/>
        </w:rPr>
        <w:t>161-ФЗ «О государственных и муниципальных предприятиях»,</w:t>
      </w:r>
      <w:r w:rsidR="00B2218C" w:rsidRPr="00B2218C">
        <w:rPr>
          <w:rFonts w:ascii="Arial" w:hAnsi="Arial" w:cs="Arial"/>
          <w:lang w:eastAsia="ru-RU"/>
        </w:rPr>
        <w:t xml:space="preserve"> </w:t>
      </w:r>
      <w:r w:rsidR="00B2218C" w:rsidRPr="00B2218C">
        <w:rPr>
          <w:rFonts w:ascii="Arial" w:hAnsi="Arial" w:cs="Arial"/>
          <w:sz w:val="24"/>
          <w:szCs w:val="24"/>
          <w:lang w:eastAsia="ru-RU"/>
        </w:rPr>
        <w:t>п</w:t>
      </w:r>
      <w:r w:rsidR="00B2218C" w:rsidRPr="00B2218C">
        <w:rPr>
          <w:rFonts w:ascii="Arial" w:hAnsi="Arial" w:cs="Arial"/>
          <w:sz w:val="24"/>
          <w:szCs w:val="24"/>
        </w:rPr>
        <w:t>остановлением Правительства Московской области от 28.12.2016 №1005/44</w:t>
      </w:r>
      <w:r w:rsidR="00B2218C" w:rsidRPr="00B2218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2218C" w:rsidRPr="00B2218C">
        <w:rPr>
          <w:rFonts w:ascii="Arial" w:hAnsi="Arial" w:cs="Arial"/>
          <w:sz w:val="24"/>
          <w:szCs w:val="24"/>
          <w:lang w:eastAsia="ru-RU"/>
        </w:rPr>
        <w:t>"О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</w:t>
      </w:r>
      <w:r w:rsidR="00B2218C" w:rsidRPr="00B2218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2218C" w:rsidRPr="00B2218C">
        <w:rPr>
          <w:rFonts w:ascii="Arial" w:hAnsi="Arial" w:cs="Arial"/>
          <w:sz w:val="24"/>
          <w:szCs w:val="24"/>
          <w:lang w:eastAsia="ru-RU"/>
        </w:rPr>
        <w:t>(учредителей)"</w:t>
      </w:r>
      <w:r w:rsidR="00B2218C" w:rsidRPr="00B2218C">
        <w:rPr>
          <w:rFonts w:ascii="Arial" w:hAnsi="Arial" w:cs="Arial"/>
          <w:sz w:val="24"/>
          <w:szCs w:val="24"/>
        </w:rPr>
        <w:t>, Уставом городского округа Ликино-Дулёво,</w:t>
      </w:r>
      <w:r w:rsidR="00B2218C" w:rsidRPr="00E2625F">
        <w:rPr>
          <w:rFonts w:ascii="Arial" w:hAnsi="Arial" w:cs="Arial"/>
        </w:rPr>
        <w:t xml:space="preserve"> </w:t>
      </w:r>
    </w:p>
    <w:p w:rsidR="00C50618" w:rsidRDefault="00C50618" w:rsidP="00C50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О С Т А Н О В Л Я Ю</w:t>
      </w:r>
    </w:p>
    <w:p w:rsidR="009B3489" w:rsidRDefault="009B3489" w:rsidP="00E3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50618" w:rsidRPr="00C50618" w:rsidRDefault="006E4043" w:rsidP="003A4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</w:t>
      </w:r>
      <w:r w:rsidR="00C50618" w:rsidRPr="00C50618">
        <w:rPr>
          <w:rFonts w:ascii="Arial" w:hAnsi="Arial" w:cs="Arial"/>
          <w:bCs/>
          <w:sz w:val="24"/>
          <w:szCs w:val="24"/>
        </w:rPr>
        <w:t>орядок назначения и освобождения от занимаемой должности руководителей муниц</w:t>
      </w:r>
      <w:r>
        <w:rPr>
          <w:rFonts w:ascii="Arial" w:hAnsi="Arial" w:cs="Arial"/>
          <w:bCs/>
          <w:sz w:val="24"/>
          <w:szCs w:val="24"/>
        </w:rPr>
        <w:t xml:space="preserve">ипальных унитарных предприятий </w:t>
      </w:r>
      <w:r w:rsidR="00C50618" w:rsidRPr="00C50618">
        <w:rPr>
          <w:rFonts w:ascii="Arial" w:hAnsi="Arial" w:cs="Arial"/>
          <w:bCs/>
          <w:sz w:val="24"/>
          <w:szCs w:val="24"/>
        </w:rPr>
        <w:t xml:space="preserve">и хозяйственных обществ, в которых </w:t>
      </w:r>
      <w:r w:rsidR="00F1233B">
        <w:rPr>
          <w:rFonts w:ascii="Arial" w:hAnsi="Arial" w:cs="Arial"/>
          <w:bCs/>
          <w:sz w:val="24"/>
          <w:szCs w:val="24"/>
        </w:rPr>
        <w:t>городскому округу Ликино-Дулёво</w:t>
      </w:r>
      <w:r w:rsidR="00C50618" w:rsidRPr="00C50618">
        <w:rPr>
          <w:rFonts w:ascii="Arial" w:hAnsi="Arial" w:cs="Arial"/>
          <w:bCs/>
          <w:sz w:val="24"/>
          <w:szCs w:val="24"/>
        </w:rPr>
        <w:t xml:space="preserve"> принадлежит доля, обеспечивающая положительный результат голосования при принятии решения собственн</w:t>
      </w:r>
      <w:r w:rsidR="0098074A">
        <w:rPr>
          <w:rFonts w:ascii="Arial" w:hAnsi="Arial" w:cs="Arial"/>
          <w:bCs/>
          <w:sz w:val="24"/>
          <w:szCs w:val="24"/>
        </w:rPr>
        <w:t>иков (учредителей). (Приложение</w:t>
      </w:r>
      <w:r w:rsidR="00C50618" w:rsidRPr="00C50618">
        <w:rPr>
          <w:rFonts w:ascii="Arial" w:hAnsi="Arial" w:cs="Arial"/>
          <w:bCs/>
          <w:sz w:val="24"/>
          <w:szCs w:val="24"/>
        </w:rPr>
        <w:t>).</w:t>
      </w:r>
    </w:p>
    <w:p w:rsidR="00A12359" w:rsidRDefault="00C50618" w:rsidP="003A4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50618">
        <w:rPr>
          <w:rFonts w:ascii="Arial" w:hAnsi="Arial" w:cs="Arial"/>
          <w:bCs/>
          <w:sz w:val="24"/>
          <w:szCs w:val="24"/>
        </w:rPr>
        <w:t>2</w:t>
      </w:r>
      <w:r w:rsidRPr="00F1233B">
        <w:rPr>
          <w:rFonts w:ascii="Arial" w:hAnsi="Arial" w:cs="Arial"/>
          <w:bCs/>
          <w:sz w:val="24"/>
          <w:szCs w:val="24"/>
        </w:rPr>
        <w:t xml:space="preserve">. </w:t>
      </w:r>
      <w:r w:rsidR="00F1233B" w:rsidRPr="00F1233B">
        <w:rPr>
          <w:rFonts w:ascii="Arial" w:hAnsi="Arial" w:cs="Arial"/>
          <w:sz w:val="24"/>
          <w:szCs w:val="24"/>
        </w:rPr>
        <w:t xml:space="preserve">Отделу информационных технологий и взаимодействия со СМИ Управления по общим вопросам </w:t>
      </w:r>
      <w:r w:rsidR="00A12359" w:rsidRPr="00F1233B">
        <w:rPr>
          <w:rFonts w:ascii="Arial" w:hAnsi="Arial" w:cs="Arial"/>
          <w:bCs/>
          <w:sz w:val="24"/>
          <w:szCs w:val="24"/>
        </w:rPr>
        <w:t xml:space="preserve">разместить настоящее постановление на официальном сайте </w:t>
      </w:r>
      <w:r w:rsidR="00F1233B">
        <w:rPr>
          <w:rFonts w:ascii="Arial" w:hAnsi="Arial" w:cs="Arial"/>
          <w:bCs/>
          <w:sz w:val="24"/>
          <w:szCs w:val="24"/>
        </w:rPr>
        <w:t>городского округа Ликино-Дулёво.</w:t>
      </w:r>
    </w:p>
    <w:p w:rsidR="00C50618" w:rsidRPr="00C50618" w:rsidRDefault="00A12359" w:rsidP="003A4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C50618" w:rsidRPr="00C50618">
        <w:rPr>
          <w:rFonts w:ascii="Arial" w:hAnsi="Arial" w:cs="Arial"/>
          <w:bCs/>
          <w:sz w:val="24"/>
          <w:szCs w:val="24"/>
        </w:rPr>
        <w:t xml:space="preserve">Контроль за </w:t>
      </w:r>
      <w:r w:rsidR="00F1233B">
        <w:rPr>
          <w:rFonts w:ascii="Arial" w:hAnsi="Arial" w:cs="Arial"/>
          <w:bCs/>
          <w:sz w:val="24"/>
          <w:szCs w:val="24"/>
        </w:rPr>
        <w:t>исполнением настоящего постановления оставляю за собой.</w:t>
      </w:r>
    </w:p>
    <w:p w:rsidR="00C50618" w:rsidRDefault="00C50618" w:rsidP="00C5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233B" w:rsidRPr="000C2199" w:rsidRDefault="00F1233B" w:rsidP="000C2199">
      <w:pPr>
        <w:pStyle w:val="a6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 w:rsidRPr="000C2199">
        <w:rPr>
          <w:rFonts w:ascii="Arial" w:hAnsi="Arial" w:cs="Arial"/>
          <w:b/>
        </w:rPr>
        <w:t>Временно исполняющий полномочия</w:t>
      </w:r>
    </w:p>
    <w:p w:rsidR="00F1233B" w:rsidRPr="000C2199" w:rsidRDefault="00F1233B" w:rsidP="000C2199">
      <w:pPr>
        <w:pStyle w:val="a6"/>
        <w:tabs>
          <w:tab w:val="left" w:pos="272"/>
          <w:tab w:val="left" w:pos="8145"/>
          <w:tab w:val="right" w:pos="10204"/>
        </w:tabs>
        <w:jc w:val="left"/>
        <w:rPr>
          <w:rFonts w:ascii="Arial" w:hAnsi="Arial" w:cs="Arial"/>
          <w:b/>
        </w:rPr>
      </w:pPr>
      <w:r w:rsidRPr="000C2199">
        <w:rPr>
          <w:rFonts w:ascii="Arial" w:hAnsi="Arial" w:cs="Arial"/>
          <w:b/>
        </w:rPr>
        <w:t xml:space="preserve">Главы городского округа Ликино-Дулёво                                          </w:t>
      </w:r>
      <w:r w:rsidR="00B2218C">
        <w:rPr>
          <w:rFonts w:ascii="Arial" w:hAnsi="Arial" w:cs="Arial"/>
          <w:b/>
        </w:rPr>
        <w:t xml:space="preserve">           </w:t>
      </w:r>
      <w:r w:rsidRPr="000C2199">
        <w:rPr>
          <w:rFonts w:ascii="Arial" w:hAnsi="Arial" w:cs="Arial"/>
          <w:b/>
        </w:rPr>
        <w:t xml:space="preserve">А.Ю. Буянов     </w:t>
      </w:r>
    </w:p>
    <w:p w:rsidR="00C50618" w:rsidRDefault="00C50618" w:rsidP="00C5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5E41" w:rsidRPr="00B61E6A" w:rsidRDefault="00A12359" w:rsidP="008F5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Отп</w:t>
      </w:r>
      <w:proofErr w:type="spellEnd"/>
      <w:r>
        <w:rPr>
          <w:rFonts w:ascii="Arial" w:hAnsi="Arial" w:cs="Arial"/>
          <w:sz w:val="20"/>
          <w:szCs w:val="20"/>
        </w:rPr>
        <w:t>. 8</w:t>
      </w:r>
      <w:r w:rsidR="008F5E41" w:rsidRPr="00B61E6A">
        <w:rPr>
          <w:rFonts w:ascii="Arial" w:hAnsi="Arial" w:cs="Arial"/>
          <w:sz w:val="20"/>
          <w:szCs w:val="20"/>
        </w:rPr>
        <w:t xml:space="preserve"> экз.:</w:t>
      </w:r>
    </w:p>
    <w:p w:rsidR="00B2218C" w:rsidRDefault="008F5E41" w:rsidP="008F5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1E6A">
        <w:rPr>
          <w:rFonts w:ascii="Arial" w:hAnsi="Arial" w:cs="Arial"/>
          <w:sz w:val="20"/>
          <w:szCs w:val="20"/>
        </w:rPr>
        <w:t xml:space="preserve">дело, </w:t>
      </w:r>
      <w:r w:rsidR="00A12359">
        <w:rPr>
          <w:rFonts w:ascii="Arial" w:hAnsi="Arial" w:cs="Arial"/>
          <w:sz w:val="20"/>
          <w:szCs w:val="20"/>
        </w:rPr>
        <w:t xml:space="preserve">прокуратура, </w:t>
      </w:r>
      <w:r w:rsidR="00B2218C">
        <w:rPr>
          <w:rFonts w:ascii="Arial" w:hAnsi="Arial" w:cs="Arial"/>
          <w:sz w:val="20"/>
          <w:szCs w:val="20"/>
        </w:rPr>
        <w:t xml:space="preserve">отд. кадров, </w:t>
      </w:r>
    </w:p>
    <w:p w:rsidR="008F5E41" w:rsidRPr="00B61E6A" w:rsidRDefault="00B2218C" w:rsidP="008F5E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МУП «Водоканал», ЕРКЦ «Кур. рынок», КУИ, УЖКХ (А)</w:t>
      </w:r>
    </w:p>
    <w:p w:rsidR="002D630C" w:rsidRDefault="002D63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50618" w:rsidRDefault="00C50618" w:rsidP="00C5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0618" w:rsidRDefault="00C50618" w:rsidP="00C50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0DAD" w:rsidRPr="0098074A" w:rsidRDefault="0098074A" w:rsidP="009807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8074A">
        <w:rPr>
          <w:rFonts w:ascii="Arial" w:hAnsi="Arial" w:cs="Arial"/>
          <w:bCs/>
          <w:sz w:val="24"/>
          <w:szCs w:val="24"/>
        </w:rPr>
        <w:t>Приложение</w:t>
      </w:r>
    </w:p>
    <w:p w:rsidR="0098074A" w:rsidRPr="0098074A" w:rsidRDefault="0098074A" w:rsidP="009807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</w:t>
      </w:r>
      <w:r w:rsidRPr="0098074A">
        <w:rPr>
          <w:rFonts w:ascii="Arial" w:hAnsi="Arial" w:cs="Arial"/>
          <w:bCs/>
          <w:sz w:val="24"/>
          <w:szCs w:val="24"/>
        </w:rPr>
        <w:t xml:space="preserve"> постановлению Главы</w:t>
      </w:r>
    </w:p>
    <w:p w:rsidR="0098074A" w:rsidRPr="0098074A" w:rsidRDefault="00F1233B" w:rsidP="009807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Ликино-Дулёво</w:t>
      </w:r>
    </w:p>
    <w:p w:rsidR="0098074A" w:rsidRPr="0098074A" w:rsidRDefault="0098074A" w:rsidP="009807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8074A" w:rsidRPr="0098074A" w:rsidRDefault="0098074A" w:rsidP="009807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98074A">
        <w:rPr>
          <w:rFonts w:ascii="Arial" w:hAnsi="Arial" w:cs="Arial"/>
          <w:bCs/>
          <w:sz w:val="24"/>
          <w:szCs w:val="24"/>
        </w:rPr>
        <w:t>т</w:t>
      </w:r>
      <w:r w:rsidR="002D630C">
        <w:rPr>
          <w:rFonts w:ascii="Arial" w:hAnsi="Arial" w:cs="Arial"/>
          <w:bCs/>
          <w:sz w:val="24"/>
          <w:szCs w:val="24"/>
        </w:rPr>
        <w:t xml:space="preserve"> </w:t>
      </w:r>
      <w:r w:rsidR="0077130D">
        <w:rPr>
          <w:rFonts w:ascii="Arial" w:hAnsi="Arial" w:cs="Arial"/>
          <w:bCs/>
          <w:sz w:val="24"/>
          <w:szCs w:val="24"/>
        </w:rPr>
        <w:t>24.06.2019 № 1478</w:t>
      </w:r>
      <w:bookmarkStart w:id="0" w:name="_GoBack"/>
      <w:bookmarkEnd w:id="0"/>
    </w:p>
    <w:p w:rsidR="00240DAD" w:rsidRDefault="00240DAD" w:rsidP="00240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0618" w:rsidRDefault="00C50618" w:rsidP="00E3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B49" w:rsidRPr="00F464B9" w:rsidRDefault="00AF632B" w:rsidP="00E33B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64B9">
        <w:rPr>
          <w:rFonts w:ascii="Arial" w:hAnsi="Arial" w:cs="Arial"/>
          <w:b/>
          <w:bCs/>
          <w:sz w:val="24"/>
          <w:szCs w:val="24"/>
        </w:rPr>
        <w:t>ПОРЯДОК</w:t>
      </w:r>
      <w:r w:rsidR="00E33B49" w:rsidRPr="00F464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F632B" w:rsidRPr="006E4043" w:rsidRDefault="00240DAD" w:rsidP="006E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</w:t>
      </w:r>
      <w:r w:rsidR="006E4043" w:rsidRPr="006E4043">
        <w:rPr>
          <w:rFonts w:ascii="Arial" w:hAnsi="Arial" w:cs="Arial"/>
          <w:b/>
          <w:bCs/>
          <w:sz w:val="24"/>
          <w:szCs w:val="24"/>
        </w:rPr>
        <w:t xml:space="preserve">азначения и освобождения </w:t>
      </w:r>
      <w:r w:rsidR="006E4043">
        <w:rPr>
          <w:rFonts w:ascii="Arial" w:hAnsi="Arial" w:cs="Arial"/>
          <w:b/>
          <w:bCs/>
          <w:sz w:val="24"/>
          <w:szCs w:val="24"/>
        </w:rPr>
        <w:t>о</w:t>
      </w:r>
      <w:r w:rsidR="006E4043" w:rsidRPr="006E4043">
        <w:rPr>
          <w:rFonts w:ascii="Arial" w:hAnsi="Arial" w:cs="Arial"/>
          <w:b/>
          <w:bCs/>
          <w:sz w:val="24"/>
          <w:szCs w:val="24"/>
        </w:rPr>
        <w:t xml:space="preserve">т занимаемой должности </w:t>
      </w:r>
      <w:r w:rsidR="006E4043">
        <w:rPr>
          <w:rFonts w:ascii="Arial" w:hAnsi="Arial" w:cs="Arial"/>
          <w:b/>
          <w:bCs/>
          <w:sz w:val="24"/>
          <w:szCs w:val="24"/>
        </w:rPr>
        <w:t xml:space="preserve">руководителей </w:t>
      </w:r>
      <w:r w:rsidR="006E4043" w:rsidRPr="006E4043">
        <w:rPr>
          <w:rFonts w:ascii="Arial" w:hAnsi="Arial" w:cs="Arial"/>
          <w:b/>
          <w:bCs/>
          <w:sz w:val="24"/>
          <w:szCs w:val="24"/>
        </w:rPr>
        <w:t>муниципальных унитарных предприятий и хозяйственных обществ,</w:t>
      </w:r>
    </w:p>
    <w:p w:rsidR="00AF632B" w:rsidRPr="006E4043" w:rsidRDefault="006E4043" w:rsidP="006E4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которых </w:t>
      </w:r>
      <w:r w:rsidR="00F1233B">
        <w:rPr>
          <w:rFonts w:ascii="Arial" w:hAnsi="Arial" w:cs="Arial"/>
          <w:b/>
          <w:bCs/>
          <w:sz w:val="24"/>
          <w:szCs w:val="24"/>
        </w:rPr>
        <w:t>городскому округу Ликино-Дулёво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043">
        <w:rPr>
          <w:rFonts w:ascii="Arial" w:hAnsi="Arial" w:cs="Arial"/>
          <w:b/>
          <w:bCs/>
          <w:sz w:val="24"/>
          <w:szCs w:val="24"/>
        </w:rPr>
        <w:t>принадлежит доля,</w:t>
      </w:r>
      <w:r w:rsidR="009A2D23" w:rsidRPr="006E40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043">
        <w:rPr>
          <w:rFonts w:ascii="Arial" w:hAnsi="Arial" w:cs="Arial"/>
          <w:b/>
          <w:bCs/>
          <w:sz w:val="24"/>
          <w:szCs w:val="24"/>
        </w:rPr>
        <w:t>обеспечивающая положительный результат голосования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043">
        <w:rPr>
          <w:rFonts w:ascii="Arial" w:hAnsi="Arial" w:cs="Arial"/>
          <w:b/>
          <w:bCs/>
          <w:sz w:val="24"/>
          <w:szCs w:val="24"/>
        </w:rPr>
        <w:t>при принятии решения собственников (учредителей)</w:t>
      </w:r>
    </w:p>
    <w:p w:rsidR="00AF632B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C4" w:rsidRPr="00F464B9" w:rsidRDefault="003A48C4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2B" w:rsidRPr="00F66B2E" w:rsidRDefault="00AF632B" w:rsidP="00F66B2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66B2E">
        <w:rPr>
          <w:rFonts w:ascii="Arial" w:hAnsi="Arial" w:cs="Arial"/>
          <w:b/>
          <w:sz w:val="24"/>
          <w:szCs w:val="24"/>
        </w:rPr>
        <w:t>Общие положения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2B" w:rsidRPr="00F464B9" w:rsidRDefault="009A2D23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95E7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Настоящий </w:t>
      </w:r>
      <w:r w:rsidR="006E4043">
        <w:rPr>
          <w:rFonts w:ascii="Arial" w:hAnsi="Arial" w:cs="Arial"/>
          <w:sz w:val="24"/>
          <w:szCs w:val="24"/>
        </w:rPr>
        <w:t>П</w:t>
      </w:r>
      <w:r w:rsidR="00AF632B" w:rsidRPr="00F464B9">
        <w:rPr>
          <w:rFonts w:ascii="Arial" w:hAnsi="Arial" w:cs="Arial"/>
          <w:sz w:val="24"/>
          <w:szCs w:val="24"/>
        </w:rPr>
        <w:t xml:space="preserve">орядок устанавливает порядок назначения на должность (освобождения от должности) руководителей (генеральных директоров, директоров) муниципальных унитарных предприятий </w:t>
      </w:r>
      <w:r w:rsidR="006E4043">
        <w:rPr>
          <w:rFonts w:ascii="Arial" w:hAnsi="Arial" w:cs="Arial"/>
          <w:sz w:val="24"/>
          <w:szCs w:val="24"/>
        </w:rPr>
        <w:t>и</w:t>
      </w:r>
      <w:r w:rsidR="00AF632B" w:rsidRPr="00F464B9">
        <w:rPr>
          <w:rFonts w:ascii="Arial" w:hAnsi="Arial" w:cs="Arial"/>
          <w:sz w:val="24"/>
          <w:szCs w:val="24"/>
        </w:rPr>
        <w:t xml:space="preserve"> хозяйственных обществ, в которых </w:t>
      </w:r>
      <w:r w:rsidR="00F1233B">
        <w:rPr>
          <w:rFonts w:ascii="Arial" w:hAnsi="Arial" w:cs="Arial"/>
          <w:sz w:val="24"/>
          <w:szCs w:val="24"/>
        </w:rPr>
        <w:t>городскому округу Ликино-Дулёво</w:t>
      </w:r>
      <w:r w:rsidR="00AF632B" w:rsidRPr="00F464B9">
        <w:rPr>
          <w:rFonts w:ascii="Arial" w:hAnsi="Arial" w:cs="Arial"/>
          <w:sz w:val="24"/>
          <w:szCs w:val="24"/>
        </w:rPr>
        <w:t xml:space="preserve"> принадлежит доля, обеспечивающая положительный результат голосования при принятии решения собственников (учредителей) в соответствии с нормативными правовыми актами Российской Федерации и правовыми актами </w:t>
      </w:r>
      <w:r w:rsidR="00F1233B">
        <w:rPr>
          <w:rFonts w:ascii="Arial" w:hAnsi="Arial" w:cs="Arial"/>
          <w:sz w:val="24"/>
          <w:szCs w:val="24"/>
        </w:rPr>
        <w:t>городского округа Ликино-Дулёво</w:t>
      </w:r>
      <w:r w:rsidR="00E33B49" w:rsidRPr="00F464B9">
        <w:rPr>
          <w:rFonts w:ascii="Arial" w:hAnsi="Arial" w:cs="Arial"/>
          <w:sz w:val="24"/>
          <w:szCs w:val="24"/>
        </w:rPr>
        <w:t xml:space="preserve"> </w:t>
      </w:r>
      <w:r w:rsidR="00AF632B" w:rsidRPr="00F464B9">
        <w:rPr>
          <w:rFonts w:ascii="Arial" w:hAnsi="Arial" w:cs="Arial"/>
          <w:sz w:val="24"/>
          <w:szCs w:val="24"/>
        </w:rPr>
        <w:t xml:space="preserve"> (далее - муниципальные предприятия и (или) хозяйственные общества), а также порядок взаимодействия </w:t>
      </w:r>
      <w:r>
        <w:rPr>
          <w:rFonts w:ascii="Arial" w:hAnsi="Arial" w:cs="Arial"/>
          <w:sz w:val="24"/>
          <w:szCs w:val="24"/>
        </w:rPr>
        <w:t>органов</w:t>
      </w:r>
      <w:r w:rsidR="00AF632B" w:rsidRPr="00F464B9">
        <w:rPr>
          <w:rFonts w:ascii="Arial" w:hAnsi="Arial" w:cs="Arial"/>
          <w:sz w:val="24"/>
          <w:szCs w:val="24"/>
        </w:rPr>
        <w:t xml:space="preserve"> администрации </w:t>
      </w:r>
      <w:r w:rsidR="00F1233B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="00AF632B" w:rsidRPr="00F464B9">
        <w:rPr>
          <w:rFonts w:ascii="Arial" w:hAnsi="Arial" w:cs="Arial"/>
          <w:sz w:val="24"/>
          <w:szCs w:val="24"/>
        </w:rPr>
        <w:t xml:space="preserve"> при назначении на должность (освобождении от должности) указанных руководителей (далее - Порядок).</w:t>
      </w:r>
    </w:p>
    <w:p w:rsidR="00AF632B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8C4" w:rsidRPr="00F464B9" w:rsidRDefault="003A48C4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2B" w:rsidRPr="00240DAD" w:rsidRDefault="00F66B2E" w:rsidP="00AF63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F632B" w:rsidRPr="00240DAD">
        <w:rPr>
          <w:rFonts w:ascii="Arial" w:hAnsi="Arial" w:cs="Arial"/>
          <w:b/>
          <w:sz w:val="24"/>
          <w:szCs w:val="24"/>
        </w:rPr>
        <w:t>. Назначение руководителей муниципальных предприятий</w:t>
      </w:r>
    </w:p>
    <w:p w:rsidR="00AF632B" w:rsidRPr="00240DAD" w:rsidRDefault="00AF632B" w:rsidP="00AF6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0DAD">
        <w:rPr>
          <w:rFonts w:ascii="Arial" w:hAnsi="Arial" w:cs="Arial"/>
          <w:b/>
          <w:sz w:val="24"/>
          <w:szCs w:val="24"/>
        </w:rPr>
        <w:t>или хозяйственных обществ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D23" w:rsidRDefault="00AF632B" w:rsidP="009A2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20"/>
      <w:bookmarkEnd w:id="1"/>
      <w:r w:rsidRPr="00F464B9">
        <w:rPr>
          <w:rFonts w:ascii="Arial" w:hAnsi="Arial" w:cs="Arial"/>
          <w:sz w:val="24"/>
          <w:szCs w:val="24"/>
        </w:rPr>
        <w:t>2.</w:t>
      </w:r>
      <w:r w:rsidR="00495E75">
        <w:rPr>
          <w:rFonts w:ascii="Arial" w:hAnsi="Arial" w:cs="Arial"/>
          <w:sz w:val="24"/>
          <w:szCs w:val="24"/>
        </w:rPr>
        <w:t>1</w:t>
      </w:r>
      <w:r w:rsidRPr="00F464B9">
        <w:rPr>
          <w:rFonts w:ascii="Arial" w:hAnsi="Arial" w:cs="Arial"/>
          <w:sz w:val="24"/>
          <w:szCs w:val="24"/>
        </w:rPr>
        <w:t xml:space="preserve"> Отбор претендентов на должность руководителя (генерального директора, директора) муниципального предприятия или хозяйственного обществ</w:t>
      </w:r>
      <w:r w:rsidR="009A2D23">
        <w:rPr>
          <w:rFonts w:ascii="Arial" w:hAnsi="Arial" w:cs="Arial"/>
          <w:sz w:val="24"/>
          <w:szCs w:val="24"/>
        </w:rPr>
        <w:t xml:space="preserve">а осуществляется администрацией </w:t>
      </w:r>
      <w:r w:rsidR="00F1233B"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4B9">
        <w:rPr>
          <w:rFonts w:ascii="Arial" w:hAnsi="Arial" w:cs="Arial"/>
          <w:sz w:val="24"/>
          <w:szCs w:val="24"/>
        </w:rPr>
        <w:t xml:space="preserve">В случае наличия в уставе муниципального предприятия и хозяйственного общества положений о конкурсном порядке отбора кандидатуры на должность руководителя определение кандидатуры руководителя осуществляется путем проведения конкурсных процедур, порядок проведения которых утверждается </w:t>
      </w:r>
      <w:r w:rsidR="00E33B49" w:rsidRPr="00F464B9">
        <w:rPr>
          <w:rFonts w:ascii="Arial" w:hAnsi="Arial" w:cs="Arial"/>
          <w:sz w:val="24"/>
          <w:szCs w:val="24"/>
        </w:rPr>
        <w:t xml:space="preserve">администрацией </w:t>
      </w:r>
      <w:r w:rsidR="00F1233B"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AF632B" w:rsidRPr="00F464B9" w:rsidRDefault="00495E75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22"/>
      <w:bookmarkEnd w:id="2"/>
      <w:r>
        <w:rPr>
          <w:rFonts w:ascii="Arial" w:hAnsi="Arial" w:cs="Arial"/>
          <w:sz w:val="24"/>
          <w:szCs w:val="24"/>
        </w:rPr>
        <w:t>2</w:t>
      </w:r>
      <w:r w:rsidR="00AF632B" w:rsidRPr="00F46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AF632B" w:rsidRPr="00F464B9">
        <w:rPr>
          <w:rFonts w:ascii="Arial" w:hAnsi="Arial" w:cs="Arial"/>
          <w:sz w:val="24"/>
          <w:szCs w:val="24"/>
        </w:rPr>
        <w:t xml:space="preserve"> </w:t>
      </w:r>
      <w:r w:rsidR="009A2D23">
        <w:rPr>
          <w:rFonts w:ascii="Arial" w:hAnsi="Arial" w:cs="Arial"/>
          <w:sz w:val="24"/>
          <w:szCs w:val="24"/>
        </w:rPr>
        <w:t>При н</w:t>
      </w:r>
      <w:r w:rsidR="00AF632B" w:rsidRPr="00F464B9">
        <w:rPr>
          <w:rFonts w:ascii="Arial" w:hAnsi="Arial" w:cs="Arial"/>
          <w:sz w:val="24"/>
          <w:szCs w:val="24"/>
        </w:rPr>
        <w:t>азначе</w:t>
      </w:r>
      <w:r w:rsidR="009A2D23">
        <w:rPr>
          <w:rFonts w:ascii="Arial" w:hAnsi="Arial" w:cs="Arial"/>
          <w:sz w:val="24"/>
          <w:szCs w:val="24"/>
        </w:rPr>
        <w:t>нии</w:t>
      </w:r>
      <w:r w:rsidR="00AF632B" w:rsidRPr="00F464B9">
        <w:rPr>
          <w:rFonts w:ascii="Arial" w:hAnsi="Arial" w:cs="Arial"/>
          <w:sz w:val="24"/>
          <w:szCs w:val="24"/>
        </w:rPr>
        <w:t xml:space="preserve"> на должности руководителей муниципальных предприятий и хозяйственных обществ </w:t>
      </w:r>
      <w:r w:rsidR="00F1233B">
        <w:rPr>
          <w:rFonts w:ascii="Arial" w:hAnsi="Arial" w:cs="Arial"/>
          <w:sz w:val="24"/>
          <w:szCs w:val="24"/>
        </w:rPr>
        <w:t>городского округа Ликино-Дулёво</w:t>
      </w:r>
      <w:r w:rsidR="009A2D23">
        <w:rPr>
          <w:rFonts w:ascii="Arial" w:hAnsi="Arial" w:cs="Arial"/>
          <w:sz w:val="24"/>
          <w:szCs w:val="24"/>
        </w:rPr>
        <w:t xml:space="preserve">, орган </w:t>
      </w:r>
      <w:r w:rsidR="00AF632B" w:rsidRPr="00F464B9">
        <w:rPr>
          <w:rFonts w:ascii="Arial" w:hAnsi="Arial" w:cs="Arial"/>
          <w:sz w:val="24"/>
          <w:szCs w:val="24"/>
        </w:rPr>
        <w:t xml:space="preserve">администрации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AF632B" w:rsidRPr="00F464B9">
        <w:rPr>
          <w:rFonts w:ascii="Arial" w:hAnsi="Arial" w:cs="Arial"/>
          <w:sz w:val="24"/>
          <w:szCs w:val="24"/>
        </w:rPr>
        <w:t xml:space="preserve"> направляет и согласовывает предложения о кандидатуре руководителя муниципального предприя</w:t>
      </w:r>
      <w:r w:rsidR="009A2D23">
        <w:rPr>
          <w:rFonts w:ascii="Arial" w:hAnsi="Arial" w:cs="Arial"/>
          <w:sz w:val="24"/>
          <w:szCs w:val="24"/>
        </w:rPr>
        <w:t>тия и хозяйственного общества с</w:t>
      </w:r>
      <w:r w:rsidR="00AF632B" w:rsidRPr="00F464B9">
        <w:rPr>
          <w:rFonts w:ascii="Arial" w:hAnsi="Arial" w:cs="Arial"/>
          <w:sz w:val="24"/>
          <w:szCs w:val="24"/>
        </w:rPr>
        <w:t xml:space="preserve"> </w:t>
      </w:r>
      <w:r w:rsidR="00973C6C">
        <w:rPr>
          <w:rFonts w:ascii="Arial" w:hAnsi="Arial" w:cs="Arial"/>
          <w:sz w:val="24"/>
          <w:szCs w:val="24"/>
        </w:rPr>
        <w:t xml:space="preserve">Главой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AF632B" w:rsidRPr="00F464B9">
        <w:rPr>
          <w:rFonts w:ascii="Arial" w:hAnsi="Arial" w:cs="Arial"/>
          <w:sz w:val="24"/>
          <w:szCs w:val="24"/>
        </w:rPr>
        <w:t>, в ведомственном подчинении которо</w:t>
      </w:r>
      <w:r w:rsidR="00973C6C">
        <w:rPr>
          <w:rFonts w:ascii="Arial" w:hAnsi="Arial" w:cs="Arial"/>
          <w:sz w:val="24"/>
          <w:szCs w:val="24"/>
        </w:rPr>
        <w:t>го</w:t>
      </w:r>
      <w:r w:rsidR="00AF632B" w:rsidRPr="00F464B9">
        <w:rPr>
          <w:rFonts w:ascii="Arial" w:hAnsi="Arial" w:cs="Arial"/>
          <w:sz w:val="24"/>
          <w:szCs w:val="24"/>
        </w:rPr>
        <w:t xml:space="preserve"> находится муниципальное предприятие и хозяйственное общество</w:t>
      </w:r>
      <w:r w:rsidR="00EC3257">
        <w:rPr>
          <w:rFonts w:ascii="Arial" w:hAnsi="Arial" w:cs="Arial"/>
          <w:sz w:val="24"/>
          <w:szCs w:val="24"/>
        </w:rPr>
        <w:t xml:space="preserve"> регулирующее</w:t>
      </w:r>
      <w:r w:rsidR="00AF632B" w:rsidRPr="00F464B9">
        <w:rPr>
          <w:rFonts w:ascii="Arial" w:hAnsi="Arial" w:cs="Arial"/>
          <w:sz w:val="24"/>
          <w:szCs w:val="24"/>
        </w:rPr>
        <w:t xml:space="preserve"> финансовые и имущественные отношения в администрации </w:t>
      </w:r>
      <w:r w:rsidR="007C0A8A">
        <w:rPr>
          <w:rFonts w:ascii="Arial" w:hAnsi="Arial" w:cs="Arial"/>
          <w:sz w:val="24"/>
          <w:szCs w:val="24"/>
        </w:rPr>
        <w:t xml:space="preserve">городского округа Ликино-Дулёво. 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4B9">
        <w:rPr>
          <w:rFonts w:ascii="Arial" w:hAnsi="Arial" w:cs="Arial"/>
          <w:sz w:val="24"/>
          <w:szCs w:val="24"/>
        </w:rPr>
        <w:t>К указанному предложению прилагаются:</w:t>
      </w:r>
    </w:p>
    <w:p w:rsidR="00AF632B" w:rsidRPr="00F464B9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32B" w:rsidRPr="00F464B9">
        <w:rPr>
          <w:rFonts w:ascii="Arial" w:hAnsi="Arial" w:cs="Arial"/>
          <w:sz w:val="24"/>
          <w:szCs w:val="24"/>
        </w:rPr>
        <w:t xml:space="preserve"> проект трудового договора, подписанный со стороны кандидата (в 3 экземплярах);</w:t>
      </w:r>
    </w:p>
    <w:p w:rsidR="00AF632B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632B" w:rsidRPr="00F464B9">
        <w:rPr>
          <w:rFonts w:ascii="Arial" w:hAnsi="Arial" w:cs="Arial"/>
          <w:sz w:val="24"/>
          <w:szCs w:val="24"/>
        </w:rPr>
        <w:t>анкета (автобиография) кандидата;</w:t>
      </w:r>
    </w:p>
    <w:p w:rsidR="00973C6C" w:rsidRPr="00973C6C" w:rsidRDefault="00973C6C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сведения о трудовом стаже</w:t>
      </w:r>
      <w:r w:rsidRPr="001B6AAD">
        <w:rPr>
          <w:rFonts w:ascii="Arial" w:hAnsi="Arial" w:cs="Arial"/>
          <w:sz w:val="24"/>
          <w:szCs w:val="24"/>
        </w:rPr>
        <w:t>;</w:t>
      </w:r>
    </w:p>
    <w:p w:rsidR="009A2D23" w:rsidRPr="00F464B9" w:rsidRDefault="00973C6C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2D23">
        <w:rPr>
          <w:rFonts w:ascii="Arial" w:hAnsi="Arial" w:cs="Arial"/>
          <w:sz w:val="24"/>
          <w:szCs w:val="24"/>
        </w:rPr>
        <w:t>справка из Федеральной налоговой инспекции о том, что в едином реестре юридических лиц (ЕГРЮЛ) и в едином реестре индивидуальных предпринимателей (ЕГРИП) отсутствуют сведения о регистрации кандидата на должность руководителя муниципального</w:t>
      </w:r>
      <w:r w:rsidR="00495E75">
        <w:rPr>
          <w:rFonts w:ascii="Arial" w:hAnsi="Arial" w:cs="Arial"/>
          <w:sz w:val="24"/>
          <w:szCs w:val="24"/>
        </w:rPr>
        <w:t xml:space="preserve"> унитарного предприятия</w:t>
      </w:r>
      <w:r w:rsidR="009A2D23">
        <w:rPr>
          <w:rFonts w:ascii="Arial" w:hAnsi="Arial" w:cs="Arial"/>
          <w:sz w:val="24"/>
          <w:szCs w:val="24"/>
        </w:rPr>
        <w:t>, в качестве юридического лица и/или учредителя, руководителя коммерческой организации и/или индивидуального предпринимателя.</w:t>
      </w:r>
    </w:p>
    <w:p w:rsidR="00495E75" w:rsidRDefault="00495E75" w:rsidP="00495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632B" w:rsidRPr="00F464B9">
        <w:rPr>
          <w:rFonts w:ascii="Arial" w:hAnsi="Arial" w:cs="Arial"/>
          <w:sz w:val="24"/>
          <w:szCs w:val="24"/>
        </w:rPr>
        <w:t>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:rsidR="00AF632B" w:rsidRPr="00495E75" w:rsidRDefault="00495E75" w:rsidP="00495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F632B" w:rsidRPr="00F464B9">
        <w:rPr>
          <w:rFonts w:ascii="Arial" w:hAnsi="Arial" w:cs="Arial"/>
          <w:sz w:val="24"/>
          <w:szCs w:val="24"/>
        </w:rPr>
        <w:t>расчет должностного оклада указанного руководителя.</w:t>
      </w:r>
    </w:p>
    <w:p w:rsidR="00AF632B" w:rsidRPr="00F464B9" w:rsidRDefault="00495E75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632B" w:rsidRPr="00F46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AF632B" w:rsidRPr="00F464B9">
        <w:rPr>
          <w:rFonts w:ascii="Arial" w:hAnsi="Arial" w:cs="Arial"/>
          <w:sz w:val="24"/>
          <w:szCs w:val="24"/>
        </w:rPr>
        <w:t xml:space="preserve"> После получения вышеуказанных </w:t>
      </w:r>
      <w:r>
        <w:rPr>
          <w:rFonts w:ascii="Arial" w:hAnsi="Arial" w:cs="Arial"/>
          <w:sz w:val="24"/>
          <w:szCs w:val="24"/>
        </w:rPr>
        <w:t>документов от кандидата на должность руководителя муниципального предприятия</w:t>
      </w:r>
      <w:r w:rsidR="007E277A">
        <w:rPr>
          <w:rFonts w:ascii="Arial" w:hAnsi="Arial" w:cs="Arial"/>
          <w:sz w:val="24"/>
          <w:szCs w:val="24"/>
        </w:rPr>
        <w:t xml:space="preserve"> или хозяйственного общества,</w:t>
      </w:r>
      <w:r>
        <w:rPr>
          <w:rFonts w:ascii="Arial" w:hAnsi="Arial" w:cs="Arial"/>
          <w:sz w:val="24"/>
          <w:szCs w:val="24"/>
        </w:rPr>
        <w:t xml:space="preserve"> </w:t>
      </w:r>
      <w:r w:rsidR="00F464B9" w:rsidRPr="00F464B9">
        <w:rPr>
          <w:rFonts w:ascii="Arial" w:hAnsi="Arial" w:cs="Arial"/>
          <w:sz w:val="24"/>
          <w:szCs w:val="24"/>
        </w:rPr>
        <w:t xml:space="preserve">Главой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AF632B" w:rsidRPr="00F464B9">
        <w:rPr>
          <w:rFonts w:ascii="Arial" w:hAnsi="Arial" w:cs="Arial"/>
          <w:sz w:val="24"/>
          <w:szCs w:val="24"/>
        </w:rPr>
        <w:t xml:space="preserve"> подписывается труд</w:t>
      </w:r>
      <w:r w:rsidR="00F464B9" w:rsidRPr="00F464B9">
        <w:rPr>
          <w:rFonts w:ascii="Arial" w:hAnsi="Arial" w:cs="Arial"/>
          <w:sz w:val="24"/>
          <w:szCs w:val="24"/>
        </w:rPr>
        <w:t>овой договор и издается распоряжение</w:t>
      </w:r>
      <w:r w:rsidR="00AF632B" w:rsidRPr="00F464B9">
        <w:rPr>
          <w:rFonts w:ascii="Arial" w:hAnsi="Arial" w:cs="Arial"/>
          <w:sz w:val="24"/>
          <w:szCs w:val="24"/>
        </w:rPr>
        <w:t xml:space="preserve"> о приеме на работу руководителя муниципального предприятия</w:t>
      </w:r>
      <w:r w:rsidR="006E4043">
        <w:rPr>
          <w:rFonts w:ascii="Arial" w:hAnsi="Arial" w:cs="Arial"/>
          <w:sz w:val="24"/>
          <w:szCs w:val="24"/>
        </w:rPr>
        <w:t xml:space="preserve"> или хозяйственного общества</w:t>
      </w:r>
      <w:r w:rsidR="00AF632B" w:rsidRPr="00F464B9">
        <w:rPr>
          <w:rFonts w:ascii="Arial" w:hAnsi="Arial" w:cs="Arial"/>
          <w:sz w:val="24"/>
          <w:szCs w:val="24"/>
        </w:rPr>
        <w:t xml:space="preserve">. При избрании руководителя </w:t>
      </w:r>
      <w:r w:rsidR="006E4043">
        <w:rPr>
          <w:rFonts w:ascii="Arial" w:hAnsi="Arial" w:cs="Arial"/>
          <w:sz w:val="24"/>
          <w:szCs w:val="24"/>
        </w:rPr>
        <w:t xml:space="preserve">муниципального унитарного предприятия или </w:t>
      </w:r>
      <w:r w:rsidR="00AF632B" w:rsidRPr="00F464B9">
        <w:rPr>
          <w:rFonts w:ascii="Arial" w:hAnsi="Arial" w:cs="Arial"/>
          <w:sz w:val="24"/>
          <w:szCs w:val="24"/>
        </w:rPr>
        <w:t xml:space="preserve">хозяйственного общества полученные согласования для избрания на должность направляются для рассмотрения и утверждения в порядке, установленном Федеральным </w:t>
      </w:r>
      <w:hyperlink r:id="rId5" w:history="1">
        <w:r w:rsidR="00AF632B" w:rsidRPr="00F464B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AF632B" w:rsidRPr="00F464B9">
        <w:rPr>
          <w:rFonts w:ascii="Arial" w:hAnsi="Arial" w:cs="Arial"/>
          <w:sz w:val="24"/>
          <w:szCs w:val="24"/>
        </w:rPr>
        <w:t xml:space="preserve"> от 26.12.1995 N 208-ФЗ "Об акционерных обществах".</w:t>
      </w:r>
    </w:p>
    <w:p w:rsidR="00AF632B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F464B9" w:rsidRPr="00F464B9">
        <w:rPr>
          <w:rFonts w:ascii="Arial" w:hAnsi="Arial" w:cs="Arial"/>
          <w:sz w:val="24"/>
          <w:szCs w:val="24"/>
        </w:rPr>
        <w:t xml:space="preserve"> После издания распоряжения</w:t>
      </w:r>
      <w:r w:rsidR="00AF632B" w:rsidRPr="00F464B9">
        <w:rPr>
          <w:rFonts w:ascii="Arial" w:hAnsi="Arial" w:cs="Arial"/>
          <w:sz w:val="24"/>
          <w:szCs w:val="24"/>
        </w:rPr>
        <w:t xml:space="preserve"> назначенный руководитель приступает к работе со дня, определенного трудовым договором.</w:t>
      </w:r>
    </w:p>
    <w:p w:rsidR="00973C6C" w:rsidRDefault="00973C6C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 По предприятию издается п</w:t>
      </w:r>
      <w:r w:rsidR="007E277A">
        <w:rPr>
          <w:rFonts w:ascii="Arial" w:hAnsi="Arial" w:cs="Arial"/>
          <w:sz w:val="24"/>
          <w:szCs w:val="24"/>
        </w:rPr>
        <w:t>риказ о вступлении в должность р</w:t>
      </w:r>
      <w:r>
        <w:rPr>
          <w:rFonts w:ascii="Arial" w:hAnsi="Arial" w:cs="Arial"/>
          <w:sz w:val="24"/>
          <w:szCs w:val="24"/>
        </w:rPr>
        <w:t>уководителя предприятия.</w:t>
      </w:r>
    </w:p>
    <w:p w:rsidR="00973C6C" w:rsidRPr="00F464B9" w:rsidRDefault="00EC3257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 На период отсутствия р</w:t>
      </w:r>
      <w:r w:rsidR="00973C6C">
        <w:rPr>
          <w:rFonts w:ascii="Arial" w:hAnsi="Arial" w:cs="Arial"/>
          <w:sz w:val="24"/>
          <w:szCs w:val="24"/>
        </w:rPr>
        <w:t>уководителя муниципального предприятия или хозяйственного</w:t>
      </w:r>
      <w:r w:rsidR="00973C6C" w:rsidRPr="00F464B9">
        <w:rPr>
          <w:rFonts w:ascii="Arial" w:hAnsi="Arial" w:cs="Arial"/>
          <w:sz w:val="24"/>
          <w:szCs w:val="24"/>
        </w:rPr>
        <w:t xml:space="preserve"> обществ</w:t>
      </w:r>
      <w:r w:rsidR="00973C6C">
        <w:rPr>
          <w:rFonts w:ascii="Arial" w:hAnsi="Arial" w:cs="Arial"/>
          <w:sz w:val="24"/>
          <w:szCs w:val="24"/>
        </w:rPr>
        <w:t xml:space="preserve">а в связи с его уходом в отпуск, убытием в командировку (по личному заявлению </w:t>
      </w:r>
      <w:r>
        <w:rPr>
          <w:rFonts w:ascii="Arial" w:hAnsi="Arial" w:cs="Arial"/>
          <w:sz w:val="24"/>
          <w:szCs w:val="24"/>
        </w:rPr>
        <w:t>р</w:t>
      </w:r>
      <w:r w:rsidR="00973C6C">
        <w:rPr>
          <w:rFonts w:ascii="Arial" w:hAnsi="Arial" w:cs="Arial"/>
          <w:sz w:val="24"/>
          <w:szCs w:val="24"/>
        </w:rPr>
        <w:t>уководителя муниципального предприятия или хозяйственного общества), временной нетрудоспособности</w:t>
      </w:r>
      <w:r>
        <w:rPr>
          <w:rFonts w:ascii="Arial" w:hAnsi="Arial" w:cs="Arial"/>
          <w:sz w:val="24"/>
          <w:szCs w:val="24"/>
        </w:rPr>
        <w:t xml:space="preserve"> или в иных случаях отсутствия р</w:t>
      </w:r>
      <w:r w:rsidR="00973C6C">
        <w:rPr>
          <w:rFonts w:ascii="Arial" w:hAnsi="Arial" w:cs="Arial"/>
          <w:sz w:val="24"/>
          <w:szCs w:val="24"/>
        </w:rPr>
        <w:t xml:space="preserve">уководителя муниципального предприятия или хозяйственного общества </w:t>
      </w:r>
      <w:r w:rsidR="007E277A">
        <w:rPr>
          <w:rFonts w:ascii="Arial" w:hAnsi="Arial" w:cs="Arial"/>
          <w:sz w:val="24"/>
          <w:szCs w:val="24"/>
        </w:rPr>
        <w:t>у</w:t>
      </w:r>
      <w:r w:rsidR="00973C6C">
        <w:rPr>
          <w:rFonts w:ascii="Arial" w:hAnsi="Arial" w:cs="Arial"/>
          <w:sz w:val="24"/>
          <w:szCs w:val="24"/>
        </w:rPr>
        <w:t xml:space="preserve">чредитель муниципального предприятия </w:t>
      </w:r>
      <w:r w:rsidR="00CA6DC8">
        <w:rPr>
          <w:rFonts w:ascii="Arial" w:hAnsi="Arial" w:cs="Arial"/>
          <w:sz w:val="24"/>
          <w:szCs w:val="24"/>
        </w:rPr>
        <w:t xml:space="preserve">издает соответствующий приказ с указанием лица, временно исполняющего обязанности </w:t>
      </w:r>
      <w:r w:rsidR="007E277A">
        <w:rPr>
          <w:rFonts w:ascii="Arial" w:hAnsi="Arial" w:cs="Arial"/>
          <w:sz w:val="24"/>
          <w:szCs w:val="24"/>
        </w:rPr>
        <w:t>р</w:t>
      </w:r>
      <w:r w:rsidR="00CA6DC8">
        <w:rPr>
          <w:rFonts w:ascii="Arial" w:hAnsi="Arial" w:cs="Arial"/>
          <w:sz w:val="24"/>
          <w:szCs w:val="24"/>
        </w:rPr>
        <w:t>уководителя предприятия, если иное не предусмотрено уставом муниципального предприятия или хозяйственного общества.</w:t>
      </w:r>
      <w:r w:rsidR="00973C6C">
        <w:rPr>
          <w:rFonts w:ascii="Arial" w:hAnsi="Arial" w:cs="Arial"/>
          <w:sz w:val="24"/>
          <w:szCs w:val="24"/>
        </w:rPr>
        <w:t xml:space="preserve"> </w:t>
      </w:r>
    </w:p>
    <w:p w:rsidR="003A48C4" w:rsidRPr="00F464B9" w:rsidRDefault="003A48C4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2B" w:rsidRPr="00240DAD" w:rsidRDefault="00F66B2E" w:rsidP="00AF63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F632B" w:rsidRPr="00240DAD">
        <w:rPr>
          <w:rFonts w:ascii="Arial" w:hAnsi="Arial" w:cs="Arial"/>
          <w:b/>
          <w:sz w:val="24"/>
          <w:szCs w:val="24"/>
        </w:rPr>
        <w:t>. Изменение трудовых договоров с руководителями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337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7"/>
      <w:bookmarkStart w:id="4" w:name="Par38"/>
      <w:bookmarkEnd w:id="3"/>
      <w:bookmarkEnd w:id="4"/>
      <w:r>
        <w:rPr>
          <w:rFonts w:ascii="Arial" w:hAnsi="Arial" w:cs="Arial"/>
          <w:sz w:val="24"/>
          <w:szCs w:val="24"/>
        </w:rPr>
        <w:t>3</w:t>
      </w:r>
      <w:r w:rsidR="00AF632B" w:rsidRPr="00F46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AF632B" w:rsidRPr="00F464B9">
        <w:rPr>
          <w:rFonts w:ascii="Arial" w:hAnsi="Arial" w:cs="Arial"/>
          <w:sz w:val="24"/>
          <w:szCs w:val="24"/>
        </w:rPr>
        <w:t xml:space="preserve"> </w:t>
      </w:r>
      <w:r w:rsidR="00312337">
        <w:rPr>
          <w:rFonts w:ascii="Arial" w:hAnsi="Arial" w:cs="Arial"/>
          <w:sz w:val="24"/>
          <w:szCs w:val="24"/>
        </w:rPr>
        <w:t>До окончания срока действия трудового договора с руководителем муниципального предприятия или хозяйственного общества в него могут вноситься изменения путем составления и подписания дополнительного соглашения к указанному трудовому договору.</w:t>
      </w:r>
    </w:p>
    <w:p w:rsidR="00AF632B" w:rsidRPr="00F464B9" w:rsidRDefault="00312337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AF632B" w:rsidRPr="00F464B9">
        <w:rPr>
          <w:rFonts w:ascii="Arial" w:hAnsi="Arial" w:cs="Arial"/>
          <w:sz w:val="24"/>
          <w:szCs w:val="24"/>
        </w:rPr>
        <w:t xml:space="preserve">Изменение трудового договора с руководителем муниципального предприятия </w:t>
      </w:r>
      <w:r w:rsidR="006E4043">
        <w:rPr>
          <w:rFonts w:ascii="Arial" w:hAnsi="Arial" w:cs="Arial"/>
          <w:sz w:val="24"/>
          <w:szCs w:val="24"/>
        </w:rPr>
        <w:t xml:space="preserve">или хозяйственного общества </w:t>
      </w:r>
      <w:r w:rsidR="00AF632B" w:rsidRPr="00F464B9">
        <w:rPr>
          <w:rFonts w:ascii="Arial" w:hAnsi="Arial" w:cs="Arial"/>
          <w:sz w:val="24"/>
          <w:szCs w:val="24"/>
        </w:rPr>
        <w:t>осуществля</w:t>
      </w:r>
      <w:r w:rsidR="00F464B9" w:rsidRPr="00F464B9">
        <w:rPr>
          <w:rFonts w:ascii="Arial" w:hAnsi="Arial" w:cs="Arial"/>
          <w:sz w:val="24"/>
          <w:szCs w:val="24"/>
        </w:rPr>
        <w:t>ется на основании подписанного Г</w:t>
      </w:r>
      <w:r w:rsidR="00AF632B" w:rsidRPr="00F464B9">
        <w:rPr>
          <w:rFonts w:ascii="Arial" w:hAnsi="Arial" w:cs="Arial"/>
          <w:sz w:val="24"/>
          <w:szCs w:val="24"/>
        </w:rPr>
        <w:t xml:space="preserve">лавой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F464B9" w:rsidRPr="00F464B9">
        <w:rPr>
          <w:rFonts w:ascii="Arial" w:hAnsi="Arial" w:cs="Arial"/>
          <w:sz w:val="24"/>
          <w:szCs w:val="24"/>
        </w:rPr>
        <w:t xml:space="preserve"> </w:t>
      </w:r>
      <w:r w:rsidR="00AF632B" w:rsidRPr="00F464B9">
        <w:rPr>
          <w:rFonts w:ascii="Arial" w:hAnsi="Arial" w:cs="Arial"/>
          <w:sz w:val="24"/>
          <w:szCs w:val="24"/>
        </w:rPr>
        <w:t>дополнительного соглашения к указанному трудовому договору</w:t>
      </w:r>
      <w:r w:rsidR="00495E75">
        <w:rPr>
          <w:rFonts w:ascii="Arial" w:hAnsi="Arial" w:cs="Arial"/>
          <w:sz w:val="24"/>
          <w:szCs w:val="24"/>
        </w:rPr>
        <w:t>.</w:t>
      </w:r>
      <w:r w:rsidR="00AF632B" w:rsidRPr="00F464B9">
        <w:rPr>
          <w:rFonts w:ascii="Arial" w:hAnsi="Arial" w:cs="Arial"/>
          <w:sz w:val="24"/>
          <w:szCs w:val="24"/>
        </w:rPr>
        <w:t xml:space="preserve"> 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64B9">
        <w:rPr>
          <w:rFonts w:ascii="Arial" w:hAnsi="Arial" w:cs="Arial"/>
          <w:sz w:val="24"/>
          <w:szCs w:val="24"/>
        </w:rPr>
        <w:t xml:space="preserve">Изменение трудового договора с руководителем хозяйственного общества осуществляется в соответствии с Федеральным </w:t>
      </w:r>
      <w:hyperlink r:id="rId6" w:history="1">
        <w:r w:rsidRPr="00F464B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F464B9">
        <w:rPr>
          <w:rFonts w:ascii="Arial" w:hAnsi="Arial" w:cs="Arial"/>
          <w:sz w:val="24"/>
          <w:szCs w:val="24"/>
        </w:rPr>
        <w:t xml:space="preserve"> от 26.12.1995 N 208-ФЗ "Об акционерных обществах"</w:t>
      </w:r>
      <w:r w:rsidR="00495E75">
        <w:rPr>
          <w:rFonts w:ascii="Arial" w:hAnsi="Arial" w:cs="Arial"/>
          <w:sz w:val="24"/>
          <w:szCs w:val="24"/>
        </w:rPr>
        <w:t>.</w:t>
      </w:r>
    </w:p>
    <w:p w:rsidR="00AF632B" w:rsidRPr="00F464B9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632B" w:rsidRPr="00F464B9">
        <w:rPr>
          <w:rFonts w:ascii="Arial" w:hAnsi="Arial" w:cs="Arial"/>
          <w:sz w:val="24"/>
          <w:szCs w:val="24"/>
        </w:rPr>
        <w:t>.</w:t>
      </w:r>
      <w:r w:rsidR="00312337">
        <w:rPr>
          <w:rFonts w:ascii="Arial" w:hAnsi="Arial" w:cs="Arial"/>
          <w:sz w:val="24"/>
          <w:szCs w:val="24"/>
        </w:rPr>
        <w:t>3</w:t>
      </w:r>
      <w:r w:rsidR="00AF632B" w:rsidRPr="00F464B9">
        <w:rPr>
          <w:rFonts w:ascii="Arial" w:hAnsi="Arial" w:cs="Arial"/>
          <w:sz w:val="24"/>
          <w:szCs w:val="24"/>
        </w:rPr>
        <w:t xml:space="preserve"> До истечения срока, на который был заключен трудовой договор с руководителем муниципального предприятия или хозяйственного общества, срок действия указанного договора может быть продлен путем заключения дополнительного соглашения к указанному трудовому договору </w:t>
      </w:r>
      <w:r w:rsidR="006E4043" w:rsidRPr="00F464B9">
        <w:rPr>
          <w:rFonts w:ascii="Arial" w:hAnsi="Arial" w:cs="Arial"/>
          <w:sz w:val="24"/>
          <w:szCs w:val="24"/>
        </w:rPr>
        <w:t>в порядке,</w:t>
      </w:r>
      <w:r w:rsidR="00312337">
        <w:rPr>
          <w:rFonts w:ascii="Arial" w:hAnsi="Arial" w:cs="Arial"/>
          <w:sz w:val="24"/>
          <w:szCs w:val="24"/>
        </w:rPr>
        <w:t xml:space="preserve"> предусмотренном пунктом 3.1 и 3.2 настоящего порядка</w:t>
      </w:r>
    </w:p>
    <w:p w:rsidR="00AF632B" w:rsidRDefault="00312337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AF632B" w:rsidRPr="00F464B9">
        <w:rPr>
          <w:rFonts w:ascii="Arial" w:hAnsi="Arial" w:cs="Arial"/>
          <w:sz w:val="24"/>
          <w:szCs w:val="24"/>
        </w:rPr>
        <w:t xml:space="preserve"> 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7E277A" w:rsidRPr="00F464B9" w:rsidRDefault="007E277A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0A8A" w:rsidRDefault="007C0A8A" w:rsidP="00AF63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F632B" w:rsidRPr="00240DAD" w:rsidRDefault="00F66B2E" w:rsidP="00AF63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AF632B" w:rsidRPr="00240DAD">
        <w:rPr>
          <w:rFonts w:ascii="Arial" w:hAnsi="Arial" w:cs="Arial"/>
          <w:b/>
          <w:sz w:val="24"/>
          <w:szCs w:val="24"/>
        </w:rPr>
        <w:t>. Освобождение от занимаемой должности руководителей</w:t>
      </w:r>
    </w:p>
    <w:p w:rsidR="00AF632B" w:rsidRPr="00F464B9" w:rsidRDefault="00AF632B" w:rsidP="00AF6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32B" w:rsidRPr="00F464B9" w:rsidRDefault="00495E75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="00AF632B" w:rsidRPr="00F464B9">
        <w:rPr>
          <w:rFonts w:ascii="Arial" w:hAnsi="Arial" w:cs="Arial"/>
          <w:sz w:val="24"/>
          <w:szCs w:val="24"/>
        </w:rPr>
        <w:t xml:space="preserve">Руководители муниципальных предприятий освобождаются от занимаемой должности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7C0A8A" w:rsidRPr="004621CD">
        <w:rPr>
          <w:rFonts w:ascii="Arial" w:hAnsi="Arial" w:cs="Arial"/>
          <w:sz w:val="24"/>
          <w:szCs w:val="24"/>
        </w:rPr>
        <w:t xml:space="preserve">городского округа Ликино-Дулёво.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F632B" w:rsidRPr="00F464B9" w:rsidRDefault="00495E75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="00AF632B" w:rsidRPr="00F464B9">
        <w:rPr>
          <w:rFonts w:ascii="Arial" w:hAnsi="Arial" w:cs="Arial"/>
          <w:sz w:val="24"/>
          <w:szCs w:val="24"/>
        </w:rPr>
        <w:t xml:space="preserve">К проекту правового акта администрации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AF632B" w:rsidRPr="00F464B9">
        <w:rPr>
          <w:rFonts w:ascii="Arial" w:hAnsi="Arial" w:cs="Arial"/>
          <w:sz w:val="24"/>
          <w:szCs w:val="24"/>
        </w:rPr>
        <w:t xml:space="preserve"> об освобождении от занимаемой должности руководителя муниципального предприятия прилагаются:</w:t>
      </w:r>
    </w:p>
    <w:p w:rsidR="00AF632B" w:rsidRPr="00F464B9" w:rsidRDefault="00495E75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32B" w:rsidRPr="00F464B9">
        <w:rPr>
          <w:rFonts w:ascii="Arial" w:hAnsi="Arial" w:cs="Arial"/>
          <w:sz w:val="24"/>
          <w:szCs w:val="24"/>
        </w:rPr>
        <w:t xml:space="preserve"> обоснование освобождения от занимаемой должности с указанием оснований для прекращения трудового договора, предусмотренных </w:t>
      </w:r>
      <w:hyperlink r:id="rId7" w:history="1">
        <w:r w:rsidR="00AF632B" w:rsidRPr="00F464B9">
          <w:rPr>
            <w:rFonts w:ascii="Arial" w:hAnsi="Arial" w:cs="Arial"/>
            <w:color w:val="0000FF"/>
            <w:sz w:val="24"/>
            <w:szCs w:val="24"/>
          </w:rPr>
          <w:t>статьями 77</w:t>
        </w:r>
      </w:hyperlink>
      <w:r w:rsidR="00AF632B" w:rsidRPr="00F464B9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="00AF632B" w:rsidRPr="00F464B9">
          <w:rPr>
            <w:rFonts w:ascii="Arial" w:hAnsi="Arial" w:cs="Arial"/>
            <w:color w:val="0000FF"/>
            <w:sz w:val="24"/>
            <w:szCs w:val="24"/>
          </w:rPr>
          <w:t>278</w:t>
        </w:r>
      </w:hyperlink>
      <w:r w:rsidR="00AF632B" w:rsidRPr="00F464B9">
        <w:rPr>
          <w:rFonts w:ascii="Arial" w:hAnsi="Arial" w:cs="Arial"/>
          <w:sz w:val="24"/>
          <w:szCs w:val="24"/>
        </w:rPr>
        <w:t xml:space="preserve"> Трудового кодекса Российской Федерации;</w:t>
      </w:r>
    </w:p>
    <w:p w:rsidR="00AF632B" w:rsidRDefault="00495E75" w:rsidP="0031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632B" w:rsidRPr="00F464B9">
        <w:rPr>
          <w:rFonts w:ascii="Arial" w:hAnsi="Arial" w:cs="Arial"/>
          <w:sz w:val="24"/>
          <w:szCs w:val="24"/>
        </w:rPr>
        <w:t xml:space="preserve"> документы, подтверждающие выводы, сделанные в обосновании освобождения от занимаемой должности.</w:t>
      </w:r>
    </w:p>
    <w:p w:rsidR="00CA6DC8" w:rsidRDefault="00CA6DC8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При освобождении </w:t>
      </w:r>
      <w:r w:rsidR="007E277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уководителя муниципального предприятия или хозяйственного общества от занимаемой должности </w:t>
      </w:r>
      <w:r w:rsidR="007E277A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чредитель предприятия своим приказом назначает лицо, временно исполняющее обязанности </w:t>
      </w:r>
      <w:r w:rsidR="007E277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уководителя муниципального предприятия или хозяйственного общества</w:t>
      </w:r>
      <w:r w:rsidR="00A36F07">
        <w:rPr>
          <w:rFonts w:ascii="Arial" w:hAnsi="Arial" w:cs="Arial"/>
          <w:sz w:val="24"/>
          <w:szCs w:val="24"/>
        </w:rPr>
        <w:t xml:space="preserve"> до назначения нового руководителя муниципального предприятия или хозяйственного общества.</w:t>
      </w:r>
    </w:p>
    <w:p w:rsidR="00A36F07" w:rsidRPr="00F464B9" w:rsidRDefault="00A36F07" w:rsidP="00AF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В случае прекращения трудового договора по любому основанию </w:t>
      </w:r>
      <w:r w:rsidR="007E277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уководитель муницип</w:t>
      </w:r>
      <w:r w:rsidR="009B3489">
        <w:rPr>
          <w:rFonts w:ascii="Arial" w:hAnsi="Arial" w:cs="Arial"/>
          <w:sz w:val="24"/>
          <w:szCs w:val="24"/>
        </w:rPr>
        <w:t xml:space="preserve">ального предприятия </w:t>
      </w:r>
      <w:r w:rsidR="007E277A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>хозя</w:t>
      </w:r>
      <w:r w:rsidR="009B3489">
        <w:rPr>
          <w:rFonts w:ascii="Arial" w:hAnsi="Arial" w:cs="Arial"/>
          <w:sz w:val="24"/>
          <w:szCs w:val="24"/>
        </w:rPr>
        <w:t>йственного общества обязан осу</w:t>
      </w:r>
      <w:r>
        <w:rPr>
          <w:rFonts w:ascii="Arial" w:hAnsi="Arial" w:cs="Arial"/>
          <w:sz w:val="24"/>
          <w:szCs w:val="24"/>
        </w:rPr>
        <w:t xml:space="preserve">ществить передачу по акту имущества и документации по основной деятельности и личному составу муниципального предприятия или хозяйственного общества  вновь назначенному </w:t>
      </w:r>
      <w:r w:rsidR="007E277A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уководителю муниципального пр</w:t>
      </w:r>
      <w:r w:rsidR="009B3489">
        <w:rPr>
          <w:rFonts w:ascii="Arial" w:hAnsi="Arial" w:cs="Arial"/>
          <w:sz w:val="24"/>
          <w:szCs w:val="24"/>
        </w:rPr>
        <w:t xml:space="preserve">едприятия или хозяйственного общества или временно исполняющему обязанности </w:t>
      </w:r>
      <w:r w:rsidR="007E277A">
        <w:rPr>
          <w:rFonts w:ascii="Arial" w:hAnsi="Arial" w:cs="Arial"/>
          <w:sz w:val="24"/>
          <w:szCs w:val="24"/>
        </w:rPr>
        <w:t>р</w:t>
      </w:r>
      <w:r w:rsidR="009B3489">
        <w:rPr>
          <w:rFonts w:ascii="Arial" w:hAnsi="Arial" w:cs="Arial"/>
          <w:sz w:val="24"/>
          <w:szCs w:val="24"/>
        </w:rPr>
        <w:t>уководителя муницип</w:t>
      </w:r>
      <w:r w:rsidR="00206416">
        <w:rPr>
          <w:rFonts w:ascii="Arial" w:hAnsi="Arial" w:cs="Arial"/>
          <w:sz w:val="24"/>
          <w:szCs w:val="24"/>
        </w:rPr>
        <w:t xml:space="preserve">ального унитарного предприятия </w:t>
      </w:r>
      <w:r w:rsidR="009B3489">
        <w:rPr>
          <w:rFonts w:ascii="Arial" w:hAnsi="Arial" w:cs="Arial"/>
          <w:sz w:val="24"/>
          <w:szCs w:val="24"/>
        </w:rPr>
        <w:t xml:space="preserve">или хозяйственного общества, в присутствии представителя </w:t>
      </w:r>
      <w:r w:rsidR="007E277A">
        <w:rPr>
          <w:rFonts w:ascii="Arial" w:hAnsi="Arial" w:cs="Arial"/>
          <w:sz w:val="24"/>
          <w:szCs w:val="24"/>
        </w:rPr>
        <w:t>у</w:t>
      </w:r>
      <w:r w:rsidR="009B3489">
        <w:rPr>
          <w:rFonts w:ascii="Arial" w:hAnsi="Arial" w:cs="Arial"/>
          <w:sz w:val="24"/>
          <w:szCs w:val="24"/>
        </w:rPr>
        <w:t>чредителя предприятия.</w:t>
      </w:r>
    </w:p>
    <w:p w:rsidR="00495E75" w:rsidRDefault="009B3489" w:rsidP="007C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AF632B" w:rsidRPr="00F464B9">
        <w:rPr>
          <w:rFonts w:ascii="Arial" w:hAnsi="Arial" w:cs="Arial"/>
          <w:sz w:val="24"/>
          <w:szCs w:val="24"/>
        </w:rPr>
        <w:t xml:space="preserve"> После принятия администрацией </w:t>
      </w:r>
      <w:r w:rsidR="007C0A8A" w:rsidRPr="004621CD">
        <w:rPr>
          <w:rFonts w:ascii="Arial" w:hAnsi="Arial" w:cs="Arial"/>
          <w:sz w:val="24"/>
          <w:szCs w:val="24"/>
        </w:rPr>
        <w:t>г</w:t>
      </w:r>
      <w:r w:rsidR="007C0A8A">
        <w:rPr>
          <w:rFonts w:ascii="Arial" w:hAnsi="Arial" w:cs="Arial"/>
          <w:sz w:val="24"/>
          <w:szCs w:val="24"/>
        </w:rPr>
        <w:t>ородского округа Ликино-Дулёво</w:t>
      </w:r>
      <w:r w:rsidR="00AF632B" w:rsidRPr="00F464B9">
        <w:rPr>
          <w:rFonts w:ascii="Arial" w:hAnsi="Arial" w:cs="Arial"/>
          <w:sz w:val="24"/>
          <w:szCs w:val="24"/>
        </w:rPr>
        <w:t xml:space="preserve"> правового акта об освобождении от занимаемой должности руководителя муниципального предприятия</w:t>
      </w:r>
      <w:r w:rsidR="00495E75">
        <w:rPr>
          <w:rFonts w:ascii="Arial" w:hAnsi="Arial" w:cs="Arial"/>
          <w:sz w:val="24"/>
          <w:szCs w:val="24"/>
        </w:rPr>
        <w:t>,</w:t>
      </w:r>
      <w:r w:rsidR="00AF632B" w:rsidRPr="00F464B9">
        <w:rPr>
          <w:rFonts w:ascii="Arial" w:hAnsi="Arial" w:cs="Arial"/>
          <w:sz w:val="24"/>
          <w:szCs w:val="24"/>
        </w:rPr>
        <w:t xml:space="preserve"> трудовой договор с указанным лицом расторгается.</w:t>
      </w:r>
    </w:p>
    <w:p w:rsidR="002E0E9C" w:rsidRPr="0098074A" w:rsidRDefault="009B3489" w:rsidP="00980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 </w:t>
      </w:r>
      <w:r w:rsidR="00AF632B" w:rsidRPr="00F464B9">
        <w:rPr>
          <w:rFonts w:ascii="Arial" w:hAnsi="Arial" w:cs="Arial"/>
          <w:sz w:val="24"/>
          <w:szCs w:val="24"/>
        </w:rPr>
        <w:t xml:space="preserve">Руководители хозяйственных обществ освобождаются от занимаемой должности в соответствии с Федеральным </w:t>
      </w:r>
      <w:hyperlink r:id="rId9" w:history="1">
        <w:r w:rsidR="00AF632B" w:rsidRPr="00F464B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AF632B" w:rsidRPr="00F464B9">
        <w:rPr>
          <w:rFonts w:ascii="Arial" w:hAnsi="Arial" w:cs="Arial"/>
          <w:sz w:val="24"/>
          <w:szCs w:val="24"/>
        </w:rPr>
        <w:t xml:space="preserve"> от 26.12.1995 N 20</w:t>
      </w:r>
      <w:r w:rsidR="00495E75">
        <w:rPr>
          <w:rFonts w:ascii="Arial" w:hAnsi="Arial" w:cs="Arial"/>
          <w:sz w:val="24"/>
          <w:szCs w:val="24"/>
        </w:rPr>
        <w:t>8-ФЗ "Об акционерных обществах".</w:t>
      </w:r>
    </w:p>
    <w:sectPr w:rsidR="002E0E9C" w:rsidRPr="0098074A" w:rsidSect="003A48C4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B6B"/>
    <w:multiLevelType w:val="hybridMultilevel"/>
    <w:tmpl w:val="B3A6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2B"/>
    <w:rsid w:val="001A5311"/>
    <w:rsid w:val="001B6AAD"/>
    <w:rsid w:val="00206416"/>
    <w:rsid w:val="00240DAD"/>
    <w:rsid w:val="00275731"/>
    <w:rsid w:val="002875F7"/>
    <w:rsid w:val="002D630C"/>
    <w:rsid w:val="002E0E9C"/>
    <w:rsid w:val="00312337"/>
    <w:rsid w:val="003A48C4"/>
    <w:rsid w:val="00495E75"/>
    <w:rsid w:val="00587544"/>
    <w:rsid w:val="006E4043"/>
    <w:rsid w:val="0077130D"/>
    <w:rsid w:val="007C0A8A"/>
    <w:rsid w:val="007E277A"/>
    <w:rsid w:val="008F5E41"/>
    <w:rsid w:val="008F7405"/>
    <w:rsid w:val="00973C6C"/>
    <w:rsid w:val="0098074A"/>
    <w:rsid w:val="009A2D23"/>
    <w:rsid w:val="009B3489"/>
    <w:rsid w:val="00A0606A"/>
    <w:rsid w:val="00A12359"/>
    <w:rsid w:val="00A135E9"/>
    <w:rsid w:val="00A36F07"/>
    <w:rsid w:val="00AF632B"/>
    <w:rsid w:val="00B2218C"/>
    <w:rsid w:val="00B30CC0"/>
    <w:rsid w:val="00B56866"/>
    <w:rsid w:val="00C34755"/>
    <w:rsid w:val="00C50618"/>
    <w:rsid w:val="00CA6DC8"/>
    <w:rsid w:val="00CC5227"/>
    <w:rsid w:val="00E33B49"/>
    <w:rsid w:val="00EC3257"/>
    <w:rsid w:val="00F1233B"/>
    <w:rsid w:val="00F464B9"/>
    <w:rsid w:val="00F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3A8C-5BD6-443F-847A-0CDD5CC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4B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6B2E"/>
    <w:pPr>
      <w:ind w:left="720"/>
      <w:contextualSpacing/>
    </w:pPr>
  </w:style>
  <w:style w:type="paragraph" w:styleId="a6">
    <w:name w:val="Body Text"/>
    <w:basedOn w:val="a"/>
    <w:link w:val="a7"/>
    <w:rsid w:val="00F123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23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9F889E6AF32C1DE061E0605AEC95D40A964FA703B1B533E17FBB037AB6CAE3CF5A5562B36NE7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9F889E6AF32C1DE061E0605AEC95D40A964FA703B1B533E17FBB037AB6CAE3CF5A5562B3EED01NC7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39F889E6AF32C1DE061E0605AEC95D40A964FB7F361B533E17FBB037NA7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39F889E6AF32C1DE061E0605AEC95D40A964FB7F361B533E17FBB037NA7B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9F889E6AF32C1DE061E0605AEC95D40A964FB7F361B533E17FBB037NA7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ozarm</dc:creator>
  <cp:keywords/>
  <dc:description/>
  <cp:lastModifiedBy>ARM-081</cp:lastModifiedBy>
  <cp:revision>9</cp:revision>
  <cp:lastPrinted>2019-06-14T11:43:00Z</cp:lastPrinted>
  <dcterms:created xsi:type="dcterms:W3CDTF">2019-06-11T09:06:00Z</dcterms:created>
  <dcterms:modified xsi:type="dcterms:W3CDTF">2019-06-25T06:42:00Z</dcterms:modified>
</cp:coreProperties>
</file>