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 xml:space="preserve">Г Л А В А </w:t>
      </w: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>ОРЕХОВО-ЗУЕВСКОГО МУНИЦИПАЛЬНОГО РАЙОНА</w:t>
      </w: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>МОСКОВСКОЙ ОБЛАСТИ</w:t>
      </w: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>П О С Т А Н О В Л Е Н И Е</w:t>
      </w: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 xml:space="preserve">от </w:t>
      </w:r>
      <w:r>
        <w:rPr>
          <w:rFonts w:eastAsia="Times New Roman" w:cs="Arial"/>
          <w:b/>
          <w:lang w:eastAsia="ru-RU"/>
        </w:rPr>
        <w:t>13.06.2017 г.</w:t>
      </w:r>
      <w:r w:rsidRPr="00327555">
        <w:rPr>
          <w:rFonts w:eastAsia="Times New Roman" w:cs="Arial"/>
          <w:b/>
          <w:lang w:eastAsia="ru-RU"/>
        </w:rPr>
        <w:t xml:space="preserve"> № </w:t>
      </w:r>
      <w:r>
        <w:rPr>
          <w:rFonts w:eastAsia="Times New Roman" w:cs="Arial"/>
          <w:b/>
          <w:lang w:eastAsia="ru-RU"/>
        </w:rPr>
        <w:t>1388</w:t>
      </w:r>
    </w:p>
    <w:p w:rsidR="00327555" w:rsidRPr="00327555" w:rsidRDefault="00327555" w:rsidP="00327555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327555">
        <w:rPr>
          <w:rFonts w:eastAsia="Times New Roman" w:cs="Arial"/>
          <w:b/>
          <w:lang w:eastAsia="ru-RU"/>
        </w:rPr>
        <w:t>г. Орехово-Зуево</w:t>
      </w:r>
    </w:p>
    <w:p w:rsidR="00A27A5E" w:rsidRDefault="00A27A5E" w:rsidP="00384C8C">
      <w:pPr>
        <w:suppressAutoHyphens/>
        <w:spacing w:after="0" w:line="240" w:lineRule="auto"/>
        <w:jc w:val="both"/>
        <w:rPr>
          <w:b/>
        </w:rPr>
      </w:pPr>
    </w:p>
    <w:p w:rsidR="00324A5E" w:rsidRDefault="00324A5E" w:rsidP="00384C8C">
      <w:pPr>
        <w:suppressAutoHyphens/>
        <w:spacing w:after="0" w:line="240" w:lineRule="auto"/>
        <w:jc w:val="both"/>
        <w:rPr>
          <w:b/>
        </w:rPr>
      </w:pPr>
    </w:p>
    <w:p w:rsidR="00384C8C" w:rsidRPr="00D76660" w:rsidRDefault="0027237F" w:rsidP="00327555">
      <w:pPr>
        <w:suppressAutoHyphens/>
        <w:spacing w:after="0" w:line="240" w:lineRule="auto"/>
        <w:ind w:right="2124"/>
        <w:jc w:val="both"/>
        <w:rPr>
          <w:rFonts w:cs="Arial"/>
          <w:b/>
        </w:rPr>
      </w:pPr>
      <w:r w:rsidRPr="00D76660">
        <w:rPr>
          <w:b/>
        </w:rPr>
        <w:t>О внесении изменений в</w:t>
      </w:r>
      <w:r w:rsidR="00B5193D" w:rsidRPr="00D76660">
        <w:rPr>
          <w:b/>
        </w:rPr>
        <w:t xml:space="preserve"> </w:t>
      </w:r>
      <w:r w:rsidRPr="00D76660">
        <w:rPr>
          <w:b/>
        </w:rPr>
        <w:t>приложение к</w:t>
      </w:r>
      <w:r w:rsidR="00100C75" w:rsidRPr="00D76660">
        <w:rPr>
          <w:b/>
        </w:rPr>
        <w:t xml:space="preserve"> постановлению Главы Орехово-Зуевского муниципального района от </w:t>
      </w:r>
      <w:r w:rsidR="00F7793A" w:rsidRPr="00D76660">
        <w:rPr>
          <w:b/>
        </w:rPr>
        <w:t>2</w:t>
      </w:r>
      <w:r w:rsidR="00100C75" w:rsidRPr="00D76660">
        <w:rPr>
          <w:b/>
        </w:rPr>
        <w:t>2.02.2017</w:t>
      </w:r>
      <w:r w:rsidR="00346EE3" w:rsidRPr="00D76660">
        <w:rPr>
          <w:b/>
        </w:rPr>
        <w:t>г.</w:t>
      </w:r>
      <w:r w:rsidR="00100C75" w:rsidRPr="00D76660">
        <w:rPr>
          <w:b/>
        </w:rPr>
        <w:t xml:space="preserve"> </w:t>
      </w:r>
      <w:r w:rsidR="00327555">
        <w:rPr>
          <w:b/>
        </w:rPr>
        <w:t xml:space="preserve">                   </w:t>
      </w:r>
      <w:r w:rsidR="00100C75" w:rsidRPr="00D76660">
        <w:rPr>
          <w:b/>
        </w:rPr>
        <w:t>№</w:t>
      </w:r>
      <w:r w:rsidR="00327555">
        <w:rPr>
          <w:b/>
        </w:rPr>
        <w:t xml:space="preserve"> </w:t>
      </w:r>
      <w:r w:rsidR="00F7793A" w:rsidRPr="00D76660">
        <w:rPr>
          <w:b/>
        </w:rPr>
        <w:t>442</w:t>
      </w:r>
      <w:r w:rsidR="00100C75" w:rsidRPr="00D76660">
        <w:rPr>
          <w:b/>
        </w:rPr>
        <w:t xml:space="preserve"> </w:t>
      </w:r>
      <w:r w:rsidR="00346EE3" w:rsidRPr="00D76660">
        <w:rPr>
          <w:b/>
        </w:rPr>
        <w:t>«Об утверждении в новой редакции муниципальной</w:t>
      </w:r>
      <w:r w:rsidR="00327555">
        <w:rPr>
          <w:b/>
        </w:rPr>
        <w:t xml:space="preserve"> </w:t>
      </w:r>
      <w:r w:rsidR="00346EE3" w:rsidRPr="00D76660">
        <w:rPr>
          <w:b/>
        </w:rPr>
        <w:t xml:space="preserve">программы </w:t>
      </w:r>
      <w:r w:rsidR="00384C8C" w:rsidRPr="00D76660">
        <w:rPr>
          <w:rFonts w:cs="Arial"/>
          <w:b/>
        </w:rPr>
        <w:t>«Муниципальное управление Орехово-Зуевского муниципального района на 201</w:t>
      </w:r>
      <w:r w:rsidR="009F5112" w:rsidRPr="00D76660">
        <w:rPr>
          <w:rFonts w:cs="Arial"/>
          <w:b/>
        </w:rPr>
        <w:t>7</w:t>
      </w:r>
      <w:r w:rsidR="00384C8C" w:rsidRPr="00D76660">
        <w:rPr>
          <w:rFonts w:cs="Arial"/>
          <w:b/>
        </w:rPr>
        <w:t>-20</w:t>
      </w:r>
      <w:r w:rsidR="009F5112" w:rsidRPr="00D76660">
        <w:rPr>
          <w:rFonts w:cs="Arial"/>
          <w:b/>
        </w:rPr>
        <w:t>21</w:t>
      </w:r>
      <w:r w:rsidR="00384C8C" w:rsidRPr="00D76660">
        <w:rPr>
          <w:rFonts w:cs="Arial"/>
          <w:b/>
        </w:rPr>
        <w:t xml:space="preserve"> годы»</w:t>
      </w:r>
    </w:p>
    <w:p w:rsidR="0027237F" w:rsidRDefault="0027237F" w:rsidP="00327555">
      <w:pPr>
        <w:suppressAutoHyphens/>
        <w:spacing w:after="0" w:line="240" w:lineRule="auto"/>
        <w:ind w:right="2124"/>
        <w:jc w:val="both"/>
        <w:rPr>
          <w:rFonts w:cs="Arial"/>
          <w:b/>
          <w:sz w:val="23"/>
          <w:szCs w:val="23"/>
        </w:rPr>
      </w:pPr>
    </w:p>
    <w:p w:rsidR="0027237F" w:rsidRPr="003E37CA" w:rsidRDefault="0027237F" w:rsidP="009609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eastAsia="Times New Roman" w:cs="Arial"/>
          <w:highlight w:val="yellow"/>
          <w:lang w:eastAsia="ru-RU"/>
        </w:rPr>
      </w:pPr>
      <w:r w:rsidRPr="00EA740C">
        <w:rPr>
          <w:rFonts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Орехово-Зуевского муниципального района, постановлением Главы Орехово-Зуевского муниципального района от </w:t>
      </w:r>
      <w:r>
        <w:rPr>
          <w:rFonts w:cs="Arial"/>
        </w:rPr>
        <w:t>16</w:t>
      </w:r>
      <w:r w:rsidRPr="00BB5C49">
        <w:rPr>
          <w:rFonts w:cs="Arial"/>
        </w:rPr>
        <w:t>.12</w:t>
      </w:r>
      <w:r w:rsidRPr="003527D4">
        <w:rPr>
          <w:rFonts w:cs="Arial"/>
        </w:rPr>
        <w:t xml:space="preserve">.2016 № </w:t>
      </w:r>
      <w:r>
        <w:rPr>
          <w:rFonts w:cs="Arial"/>
        </w:rPr>
        <w:t>3420</w:t>
      </w:r>
      <w:r w:rsidRPr="00EA740C">
        <w:rPr>
          <w:rFonts w:cs="Arial"/>
        </w:rPr>
        <w:t xml:space="preserve">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F36E5F" w:rsidRPr="00EE51B6" w:rsidRDefault="00F36E5F" w:rsidP="00384C8C">
      <w:pPr>
        <w:suppressAutoHyphens/>
        <w:spacing w:after="0" w:line="240" w:lineRule="auto"/>
        <w:jc w:val="both"/>
        <w:rPr>
          <w:b/>
          <w:sz w:val="23"/>
          <w:szCs w:val="23"/>
        </w:rPr>
      </w:pPr>
    </w:p>
    <w:p w:rsidR="00384C8C" w:rsidRPr="00D76660" w:rsidRDefault="00384C8C" w:rsidP="00384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D76660">
        <w:rPr>
          <w:rFonts w:cs="Arial"/>
          <w:b/>
        </w:rPr>
        <w:t>П О С Т А Н О В Л Я Ю</w:t>
      </w:r>
      <w:r w:rsidR="00F36E5F" w:rsidRPr="00D76660">
        <w:rPr>
          <w:rFonts w:cs="Arial"/>
          <w:b/>
        </w:rPr>
        <w:t>:</w:t>
      </w:r>
    </w:p>
    <w:p w:rsidR="00F36E5F" w:rsidRPr="00D76660" w:rsidRDefault="00F36E5F" w:rsidP="00384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04576" w:rsidRDefault="00BF207A" w:rsidP="009A3791">
      <w:pPr>
        <w:pStyle w:val="af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Cs w:val="24"/>
        </w:rPr>
      </w:pPr>
      <w:r w:rsidRPr="00A27A5E">
        <w:rPr>
          <w:rFonts w:ascii="Arial" w:hAnsi="Arial" w:cs="Arial"/>
          <w:szCs w:val="24"/>
        </w:rPr>
        <w:t xml:space="preserve">Внести в приложение </w:t>
      </w:r>
      <w:r w:rsidR="00531B9E">
        <w:rPr>
          <w:rFonts w:ascii="Arial" w:hAnsi="Arial" w:cs="Arial"/>
          <w:szCs w:val="24"/>
        </w:rPr>
        <w:t>«</w:t>
      </w:r>
      <w:r w:rsidR="00531B9E" w:rsidRPr="00A27A5E">
        <w:rPr>
          <w:rFonts w:ascii="Arial" w:hAnsi="Arial" w:cs="Arial"/>
          <w:szCs w:val="24"/>
        </w:rPr>
        <w:t xml:space="preserve">Муниципальная </w:t>
      </w:r>
      <w:r w:rsidRPr="00A27A5E">
        <w:rPr>
          <w:rFonts w:ascii="Arial" w:hAnsi="Arial" w:cs="Arial"/>
          <w:szCs w:val="24"/>
        </w:rPr>
        <w:t>программа «Муниципальное управление Орехово-Зуевского муниципального района на 2017-2021 годы»</w:t>
      </w:r>
      <w:r w:rsidR="00F7793A" w:rsidRPr="00A27A5E">
        <w:rPr>
          <w:rFonts w:ascii="Arial" w:hAnsi="Arial" w:cs="Arial"/>
          <w:szCs w:val="24"/>
        </w:rPr>
        <w:t xml:space="preserve"> к постановлению №442 от 22.02.2017 г. «Об утверждении в новой редакции муниципальной программы «Муниципальное управление Орехово-Зуевского муниципального района</w:t>
      </w:r>
      <w:r w:rsidR="00DF5066" w:rsidRPr="00A27A5E">
        <w:rPr>
          <w:rFonts w:ascii="Arial" w:hAnsi="Arial" w:cs="Arial"/>
          <w:szCs w:val="24"/>
        </w:rPr>
        <w:t xml:space="preserve"> на 2017-2021 годы» следующие изменения:</w:t>
      </w:r>
    </w:p>
    <w:p w:rsidR="00960939" w:rsidRDefault="00960939" w:rsidP="009A3791">
      <w:pPr>
        <w:pStyle w:val="af6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60939">
        <w:rPr>
          <w:rFonts w:ascii="Arial" w:hAnsi="Arial" w:cs="Arial"/>
        </w:rPr>
        <w:t>В разделе 1. Паспорт программы «Муниципальное управление Орехово-Зуевского муниципального района на 2017-2021 годы»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постановлению;</w:t>
      </w:r>
    </w:p>
    <w:p w:rsidR="00960939" w:rsidRPr="00960939" w:rsidRDefault="00407A78" w:rsidP="009A3791">
      <w:pPr>
        <w:pStyle w:val="af6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60939">
        <w:rPr>
          <w:rFonts w:ascii="Arial" w:hAnsi="Arial" w:cs="Arial"/>
          <w:szCs w:val="24"/>
        </w:rPr>
        <w:t xml:space="preserve">Раздел </w:t>
      </w:r>
      <w:r w:rsidR="00652AD5" w:rsidRPr="00960939">
        <w:rPr>
          <w:rFonts w:ascii="Arial" w:hAnsi="Arial" w:cs="Arial"/>
          <w:szCs w:val="24"/>
          <w:lang w:val="en-US"/>
        </w:rPr>
        <w:t>VI</w:t>
      </w:r>
      <w:r w:rsidR="00960939">
        <w:rPr>
          <w:rFonts w:ascii="Arial" w:hAnsi="Arial" w:cs="Arial"/>
          <w:szCs w:val="24"/>
        </w:rPr>
        <w:t xml:space="preserve">. </w:t>
      </w:r>
      <w:r w:rsidR="00652AD5" w:rsidRPr="00960939">
        <w:rPr>
          <w:rFonts w:ascii="Arial" w:hAnsi="Arial" w:cs="Arial"/>
          <w:szCs w:val="24"/>
        </w:rPr>
        <w:t>Планируемые результаты реализации</w:t>
      </w:r>
      <w:r w:rsidR="00D76660" w:rsidRPr="00960939">
        <w:rPr>
          <w:rFonts w:ascii="Arial" w:hAnsi="Arial" w:cs="Arial"/>
          <w:szCs w:val="24"/>
        </w:rPr>
        <w:t xml:space="preserve"> подпрограмм</w:t>
      </w:r>
      <w:r w:rsidR="00652AD5" w:rsidRPr="00960939">
        <w:rPr>
          <w:rFonts w:ascii="Arial" w:hAnsi="Arial" w:cs="Arial"/>
          <w:szCs w:val="24"/>
        </w:rPr>
        <w:t xml:space="preserve"> муниципальной программы «Муниципальное управление Орехово-Зуевского муниципального района на 2017-2021 годы» читать в новой редакции</w:t>
      </w:r>
      <w:r w:rsidR="00804576" w:rsidRPr="00960939">
        <w:rPr>
          <w:rFonts w:ascii="Arial" w:hAnsi="Arial" w:cs="Arial"/>
          <w:szCs w:val="24"/>
        </w:rPr>
        <w:t xml:space="preserve"> в соответствии с приложением №</w:t>
      </w:r>
      <w:r w:rsidR="00960939">
        <w:rPr>
          <w:rFonts w:ascii="Arial" w:hAnsi="Arial" w:cs="Arial"/>
          <w:szCs w:val="24"/>
        </w:rPr>
        <w:t>2</w:t>
      </w:r>
      <w:r w:rsidR="00652AD5" w:rsidRPr="00960939">
        <w:rPr>
          <w:rFonts w:ascii="Arial" w:hAnsi="Arial" w:cs="Arial"/>
          <w:szCs w:val="24"/>
        </w:rPr>
        <w:t xml:space="preserve"> к настоящему постановлению;</w:t>
      </w:r>
    </w:p>
    <w:p w:rsidR="00407A78" w:rsidRPr="00407A78" w:rsidRDefault="00407A78" w:rsidP="009A3791">
      <w:pPr>
        <w:pStyle w:val="af6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№3 </w:t>
      </w:r>
      <w:r w:rsidRPr="00960939">
        <w:rPr>
          <w:rFonts w:ascii="Arial" w:hAnsi="Arial" w:cs="Arial"/>
          <w:szCs w:val="24"/>
        </w:rPr>
        <w:t xml:space="preserve">к муниципальной программе «Муниципальное управление Орехово-Зуевского муниципального района на 2017-2021 годы» Подпрограмма </w:t>
      </w:r>
      <w:r>
        <w:rPr>
          <w:rFonts w:ascii="Arial" w:hAnsi="Arial" w:cs="Arial"/>
          <w:szCs w:val="24"/>
          <w:lang w:val="en-US"/>
        </w:rPr>
        <w:t>III</w:t>
      </w:r>
      <w:r w:rsidRPr="00407A78">
        <w:rPr>
          <w:rFonts w:ascii="Arial" w:hAnsi="Arial" w:cs="Arial"/>
          <w:szCs w:val="24"/>
        </w:rPr>
        <w:t xml:space="preserve"> </w:t>
      </w:r>
      <w:r w:rsidRPr="00960939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 xml:space="preserve">Развитие архивного дела в </w:t>
      </w:r>
      <w:r w:rsidRPr="00960939">
        <w:rPr>
          <w:rFonts w:ascii="Arial" w:hAnsi="Arial" w:cs="Arial"/>
          <w:szCs w:val="24"/>
        </w:rPr>
        <w:t>Орехово-Зуевско</w:t>
      </w:r>
      <w:r>
        <w:rPr>
          <w:rFonts w:ascii="Arial" w:hAnsi="Arial" w:cs="Arial"/>
          <w:szCs w:val="24"/>
        </w:rPr>
        <w:t>м</w:t>
      </w:r>
      <w:r w:rsidRPr="00960939">
        <w:rPr>
          <w:rFonts w:ascii="Arial" w:hAnsi="Arial" w:cs="Arial"/>
          <w:szCs w:val="24"/>
        </w:rPr>
        <w:t xml:space="preserve"> муниципально</w:t>
      </w:r>
      <w:r>
        <w:rPr>
          <w:rFonts w:ascii="Arial" w:hAnsi="Arial" w:cs="Arial"/>
          <w:szCs w:val="24"/>
        </w:rPr>
        <w:t>м</w:t>
      </w:r>
      <w:r w:rsidRPr="00960939">
        <w:rPr>
          <w:rFonts w:ascii="Arial" w:hAnsi="Arial" w:cs="Arial"/>
          <w:szCs w:val="24"/>
        </w:rPr>
        <w:t xml:space="preserve"> район</w:t>
      </w:r>
      <w:r>
        <w:rPr>
          <w:rFonts w:ascii="Arial" w:hAnsi="Arial" w:cs="Arial"/>
          <w:szCs w:val="24"/>
        </w:rPr>
        <w:t>е</w:t>
      </w:r>
      <w:r w:rsidRPr="00960939">
        <w:rPr>
          <w:rFonts w:ascii="Arial" w:hAnsi="Arial" w:cs="Arial"/>
          <w:szCs w:val="24"/>
        </w:rPr>
        <w:t>»:</w:t>
      </w:r>
    </w:p>
    <w:p w:rsidR="00ED512E" w:rsidRDefault="00ED512E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>
        <w:rPr>
          <w:rFonts w:cs="Arial"/>
        </w:rPr>
        <w:t xml:space="preserve">раздел 1. Паспорт подпрограммы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</w:t>
      </w:r>
      <w:r w:rsidRPr="00960939">
        <w:rPr>
          <w:rFonts w:cs="Arial"/>
        </w:rPr>
        <w:t>«</w:t>
      </w:r>
      <w:r>
        <w:rPr>
          <w:rFonts w:cs="Arial"/>
        </w:rPr>
        <w:t xml:space="preserve">Развитие архивного дела в </w:t>
      </w:r>
      <w:r w:rsidRPr="00960939">
        <w:rPr>
          <w:rFonts w:cs="Arial"/>
        </w:rPr>
        <w:t>Орехово-Зуевско</w:t>
      </w:r>
      <w:r>
        <w:rPr>
          <w:rFonts w:cs="Arial"/>
        </w:rPr>
        <w:t>м</w:t>
      </w:r>
      <w:r w:rsidRPr="00960939">
        <w:rPr>
          <w:rFonts w:cs="Arial"/>
        </w:rPr>
        <w:t xml:space="preserve"> муниципально</w:t>
      </w:r>
      <w:r>
        <w:rPr>
          <w:rFonts w:cs="Arial"/>
        </w:rPr>
        <w:t>м</w:t>
      </w:r>
      <w:r w:rsidRPr="00960939">
        <w:rPr>
          <w:rFonts w:cs="Arial"/>
        </w:rPr>
        <w:t xml:space="preserve"> район</w:t>
      </w:r>
      <w:r>
        <w:rPr>
          <w:rFonts w:cs="Arial"/>
        </w:rPr>
        <w:t>е</w:t>
      </w:r>
      <w:r w:rsidRPr="00960939">
        <w:rPr>
          <w:rFonts w:cs="Arial"/>
        </w:rPr>
        <w:t>»</w:t>
      </w:r>
      <w:r>
        <w:rPr>
          <w:rFonts w:cs="Arial"/>
        </w:rPr>
        <w:t xml:space="preserve"> </w:t>
      </w:r>
      <w:r w:rsidRPr="00A27A5E">
        <w:rPr>
          <w:rFonts w:cs="Arial"/>
        </w:rPr>
        <w:t>подраздел «</w:t>
      </w:r>
      <w:r>
        <w:rPr>
          <w:rFonts w:cs="Arial"/>
        </w:rPr>
        <w:t>Источники финансирования подпрограммы по годам реализации и главным распорядителям бюджетных средств, в том числе по годам</w:t>
      </w:r>
      <w:r w:rsidRPr="00A27A5E">
        <w:rPr>
          <w:rFonts w:cs="Arial"/>
        </w:rPr>
        <w:t>» читать в новой редакции в соответствии с приложением №</w:t>
      </w:r>
      <w:r>
        <w:rPr>
          <w:rFonts w:cs="Arial"/>
        </w:rPr>
        <w:t>3</w:t>
      </w:r>
      <w:r w:rsidRPr="00A27A5E">
        <w:rPr>
          <w:rFonts w:cs="Arial"/>
        </w:rPr>
        <w:t xml:space="preserve"> к настоящему постановлени</w:t>
      </w:r>
      <w:r>
        <w:rPr>
          <w:rFonts w:cs="Arial"/>
        </w:rPr>
        <w:t>ю;</w:t>
      </w:r>
    </w:p>
    <w:p w:rsidR="00ED512E" w:rsidRDefault="00ED512E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>
        <w:rPr>
          <w:rFonts w:cs="Arial"/>
        </w:rPr>
        <w:t xml:space="preserve">раздел 4. Перечень мероприятий подпрограммы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</w:t>
      </w:r>
      <w:r w:rsidRPr="00960939">
        <w:rPr>
          <w:rFonts w:cs="Arial"/>
        </w:rPr>
        <w:t>«</w:t>
      </w:r>
      <w:r>
        <w:rPr>
          <w:rFonts w:cs="Arial"/>
        </w:rPr>
        <w:t xml:space="preserve">Развитие архивного дела в </w:t>
      </w:r>
      <w:r w:rsidRPr="00960939">
        <w:rPr>
          <w:rFonts w:cs="Arial"/>
        </w:rPr>
        <w:t>Орехово-Зуевско</w:t>
      </w:r>
      <w:r>
        <w:rPr>
          <w:rFonts w:cs="Arial"/>
        </w:rPr>
        <w:t>м</w:t>
      </w:r>
      <w:r w:rsidRPr="00960939">
        <w:rPr>
          <w:rFonts w:cs="Arial"/>
        </w:rPr>
        <w:t xml:space="preserve"> муниципально</w:t>
      </w:r>
      <w:r>
        <w:rPr>
          <w:rFonts w:cs="Arial"/>
        </w:rPr>
        <w:t>м</w:t>
      </w:r>
      <w:r w:rsidRPr="00960939">
        <w:rPr>
          <w:rFonts w:cs="Arial"/>
        </w:rPr>
        <w:t xml:space="preserve"> район</w:t>
      </w:r>
      <w:r>
        <w:rPr>
          <w:rFonts w:cs="Arial"/>
        </w:rPr>
        <w:t>е</w:t>
      </w:r>
      <w:r w:rsidRPr="00960939">
        <w:rPr>
          <w:rFonts w:cs="Arial"/>
        </w:rPr>
        <w:t>»</w:t>
      </w:r>
      <w:r>
        <w:rPr>
          <w:rFonts w:cs="Arial"/>
        </w:rPr>
        <w:t xml:space="preserve"> читать в новой редакции в соответствии с приложением №4 к настоящему постановлению;</w:t>
      </w:r>
    </w:p>
    <w:p w:rsidR="00407A78" w:rsidRPr="00ED512E" w:rsidRDefault="00ED512E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>
        <w:rPr>
          <w:rFonts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="00860C67">
        <w:rPr>
          <w:rFonts w:cs="Arial"/>
          <w:lang w:val="en-US"/>
        </w:rPr>
        <w:t>III</w:t>
      </w:r>
      <w:r w:rsidR="00860C67">
        <w:rPr>
          <w:rFonts w:cs="Arial"/>
        </w:rPr>
        <w:t xml:space="preserve"> </w:t>
      </w:r>
      <w:r w:rsidR="00860C67" w:rsidRPr="00960939">
        <w:rPr>
          <w:rFonts w:cs="Arial"/>
        </w:rPr>
        <w:t>«</w:t>
      </w:r>
      <w:r w:rsidR="00860C67">
        <w:rPr>
          <w:rFonts w:cs="Arial"/>
        </w:rPr>
        <w:t xml:space="preserve">Развитие архивного дела в </w:t>
      </w:r>
      <w:r w:rsidR="00860C67" w:rsidRPr="00960939">
        <w:rPr>
          <w:rFonts w:cs="Arial"/>
        </w:rPr>
        <w:t>Орехово-Зуевско</w:t>
      </w:r>
      <w:r w:rsidR="00860C67">
        <w:rPr>
          <w:rFonts w:cs="Arial"/>
        </w:rPr>
        <w:t>м</w:t>
      </w:r>
      <w:r w:rsidR="00860C67" w:rsidRPr="00960939">
        <w:rPr>
          <w:rFonts w:cs="Arial"/>
        </w:rPr>
        <w:t xml:space="preserve"> </w:t>
      </w:r>
      <w:r w:rsidR="00860C67" w:rsidRPr="00960939">
        <w:rPr>
          <w:rFonts w:cs="Arial"/>
        </w:rPr>
        <w:lastRenderedPageBreak/>
        <w:t>муниципально</w:t>
      </w:r>
      <w:r w:rsidR="00860C67">
        <w:rPr>
          <w:rFonts w:cs="Arial"/>
        </w:rPr>
        <w:t>м</w:t>
      </w:r>
      <w:r w:rsidR="00860C67" w:rsidRPr="00960939">
        <w:rPr>
          <w:rFonts w:cs="Arial"/>
        </w:rPr>
        <w:t xml:space="preserve"> район</w:t>
      </w:r>
      <w:r w:rsidR="00860C67">
        <w:rPr>
          <w:rFonts w:cs="Arial"/>
        </w:rPr>
        <w:t>е</w:t>
      </w:r>
      <w:r w:rsidR="00860C67" w:rsidRPr="00960939">
        <w:rPr>
          <w:rFonts w:cs="Arial"/>
        </w:rPr>
        <w:t>»</w:t>
      </w:r>
      <w:r w:rsidR="00860C67">
        <w:rPr>
          <w:rFonts w:cs="Arial"/>
        </w:rPr>
        <w:t xml:space="preserve"> </w:t>
      </w:r>
      <w:r>
        <w:rPr>
          <w:rFonts w:cs="Arial"/>
        </w:rPr>
        <w:t xml:space="preserve">муниципальной программы «Муниципальное управление Орехово-Зуевского муниципального района на 2017-2021 годы» читать </w:t>
      </w:r>
      <w:r w:rsidRPr="00A27A5E">
        <w:rPr>
          <w:rFonts w:cs="Arial"/>
        </w:rPr>
        <w:t>в новой редакции в соответствии с приложением №</w:t>
      </w:r>
      <w:r>
        <w:rPr>
          <w:rFonts w:cs="Arial"/>
        </w:rPr>
        <w:t>5</w:t>
      </w:r>
      <w:r w:rsidRPr="00A27A5E">
        <w:rPr>
          <w:rFonts w:cs="Arial"/>
        </w:rPr>
        <w:t xml:space="preserve"> к настоящему постановлени</w:t>
      </w:r>
      <w:r>
        <w:rPr>
          <w:rFonts w:cs="Arial"/>
        </w:rPr>
        <w:t>ю.</w:t>
      </w:r>
    </w:p>
    <w:p w:rsidR="00DA5A31" w:rsidRPr="00960939" w:rsidRDefault="00C456CD" w:rsidP="009A3791">
      <w:pPr>
        <w:pStyle w:val="af6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60939">
        <w:rPr>
          <w:rFonts w:ascii="Arial" w:hAnsi="Arial" w:cs="Arial"/>
          <w:szCs w:val="24"/>
        </w:rPr>
        <w:t>В</w:t>
      </w:r>
      <w:r w:rsidR="00DA5A31" w:rsidRPr="00960939">
        <w:rPr>
          <w:rFonts w:ascii="Arial" w:hAnsi="Arial" w:cs="Arial"/>
          <w:szCs w:val="24"/>
        </w:rPr>
        <w:t xml:space="preserve"> приложении №5 к муниципальной программе «Муниципальное управление Орехово-Зуевского муниципального района на 2017-2021 годы» Подпрограмма </w:t>
      </w:r>
      <w:r w:rsidR="00DA5A31" w:rsidRPr="00960939">
        <w:rPr>
          <w:rFonts w:ascii="Arial" w:hAnsi="Arial" w:cs="Arial"/>
          <w:szCs w:val="24"/>
          <w:lang w:val="en-US"/>
        </w:rPr>
        <w:t>V</w:t>
      </w:r>
      <w:r w:rsidR="00DA5A31" w:rsidRPr="00960939">
        <w:rPr>
          <w:rFonts w:ascii="Arial" w:hAnsi="Arial" w:cs="Arial"/>
          <w:szCs w:val="24"/>
        </w:rPr>
        <w:t xml:space="preserve"> «Развитие имущественного комплекса Орехово-Зуевского муниципального района»:</w:t>
      </w:r>
    </w:p>
    <w:p w:rsidR="00DA5A31" w:rsidRDefault="00DA5A31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 w:rsidRPr="00A27A5E">
        <w:rPr>
          <w:rFonts w:cs="Arial"/>
        </w:rPr>
        <w:t xml:space="preserve">раздел 1. Паспорт подпрограммы </w:t>
      </w:r>
      <w:r w:rsidRPr="00A27A5E">
        <w:rPr>
          <w:rFonts w:cs="Arial"/>
          <w:lang w:val="en-US"/>
        </w:rPr>
        <w:t>V</w:t>
      </w:r>
      <w:r w:rsidRPr="00A27A5E">
        <w:rPr>
          <w:rFonts w:cs="Arial"/>
        </w:rPr>
        <w:t xml:space="preserve"> «Развитие имущественного комплекса Орехово-Зуевского муниципального района» подраздел «</w:t>
      </w:r>
      <w:r w:rsidR="00960939">
        <w:rPr>
          <w:rFonts w:cs="Arial"/>
        </w:rPr>
        <w:t>Источники финансирования подпрограммы по годам реализации и главным распорядителям бюджетных средств, в том числе по годам</w:t>
      </w:r>
      <w:r w:rsidRPr="00A27A5E">
        <w:rPr>
          <w:rFonts w:cs="Arial"/>
        </w:rPr>
        <w:t>» читать в новой редакции в соответствии с приложением №</w:t>
      </w:r>
      <w:r w:rsidR="00860C67">
        <w:rPr>
          <w:rFonts w:cs="Arial"/>
        </w:rPr>
        <w:t>6</w:t>
      </w:r>
      <w:r w:rsidR="00A27A5E" w:rsidRPr="00A27A5E">
        <w:rPr>
          <w:rFonts w:cs="Arial"/>
        </w:rPr>
        <w:t xml:space="preserve"> к настоящему постановлени</w:t>
      </w:r>
      <w:r w:rsidR="00960939">
        <w:rPr>
          <w:rFonts w:cs="Arial"/>
        </w:rPr>
        <w:t>ю;</w:t>
      </w:r>
    </w:p>
    <w:p w:rsidR="00960939" w:rsidRDefault="00960939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>
        <w:rPr>
          <w:rFonts w:cs="Arial"/>
        </w:rPr>
        <w:t xml:space="preserve">раздел 4. Перечень мероприятий подпрограммы </w:t>
      </w:r>
      <w:r w:rsidRPr="00A27A5E">
        <w:rPr>
          <w:rFonts w:cs="Arial"/>
          <w:lang w:val="en-US"/>
        </w:rPr>
        <w:t>V</w:t>
      </w:r>
      <w:r w:rsidRPr="00A27A5E">
        <w:rPr>
          <w:rFonts w:cs="Arial"/>
        </w:rPr>
        <w:t xml:space="preserve"> «Развитие имущественного комплекса Орехово-Зуевского муниципального района»</w:t>
      </w:r>
      <w:r>
        <w:rPr>
          <w:rFonts w:cs="Arial"/>
        </w:rPr>
        <w:t xml:space="preserve"> читать в новой редакции в соответствии с приложением №</w:t>
      </w:r>
      <w:r w:rsidR="00860C67">
        <w:rPr>
          <w:rFonts w:cs="Arial"/>
        </w:rPr>
        <w:t>7</w:t>
      </w:r>
      <w:r>
        <w:rPr>
          <w:rFonts w:cs="Arial"/>
        </w:rPr>
        <w:t xml:space="preserve"> к настоящему постановлению;</w:t>
      </w:r>
    </w:p>
    <w:p w:rsidR="00960939" w:rsidRPr="00A27A5E" w:rsidRDefault="00960939" w:rsidP="009A3791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cs="Arial"/>
        </w:rPr>
      </w:pPr>
      <w:r>
        <w:rPr>
          <w:rFonts w:cs="Arial"/>
        </w:rPr>
        <w:t xml:space="preserve">раздел 6. Обоснование финансовых ресурсов, необходимых для реализации мероприятий подпрограммы </w:t>
      </w:r>
      <w:r w:rsidRPr="00A27A5E">
        <w:rPr>
          <w:rFonts w:cs="Arial"/>
          <w:lang w:val="en-US"/>
        </w:rPr>
        <w:t>V</w:t>
      </w:r>
      <w:r w:rsidRPr="00A27A5E">
        <w:rPr>
          <w:rFonts w:cs="Arial"/>
        </w:rPr>
        <w:t xml:space="preserve"> «Развитие имущественного комплекса Орехово-Зуевского муниципального района»</w:t>
      </w:r>
      <w:r>
        <w:rPr>
          <w:rFonts w:cs="Arial"/>
        </w:rPr>
        <w:t xml:space="preserve"> муниципальной программы «Муниципальное управление Орехово-Зуевского муниципального района на 2017-2021 годы» читать </w:t>
      </w:r>
      <w:r w:rsidRPr="00A27A5E">
        <w:rPr>
          <w:rFonts w:cs="Arial"/>
        </w:rPr>
        <w:t>в новой редакции в соответствии с приложением №</w:t>
      </w:r>
      <w:r w:rsidR="00860C67">
        <w:rPr>
          <w:rFonts w:cs="Arial"/>
        </w:rPr>
        <w:t>8</w:t>
      </w:r>
      <w:r w:rsidRPr="00A27A5E">
        <w:rPr>
          <w:rFonts w:cs="Arial"/>
        </w:rPr>
        <w:t xml:space="preserve"> к настоящему постановлени</w:t>
      </w:r>
      <w:r>
        <w:rPr>
          <w:rFonts w:cs="Arial"/>
        </w:rPr>
        <w:t>ю</w:t>
      </w:r>
      <w:r w:rsidR="00CD22B4">
        <w:rPr>
          <w:rFonts w:cs="Arial"/>
        </w:rPr>
        <w:t>.</w:t>
      </w:r>
    </w:p>
    <w:p w:rsidR="009A3791" w:rsidRDefault="009A3791" w:rsidP="009A3791">
      <w:pPr>
        <w:pStyle w:val="af6"/>
        <w:widowControl w:val="0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Постановлении Главы Орехово-Зуевского муниципального района от 18.05.2017 года №1147 «</w:t>
      </w:r>
      <w:r w:rsidRPr="001F7D0C">
        <w:rPr>
          <w:rFonts w:ascii="Arial" w:hAnsi="Arial" w:cs="Arial"/>
          <w:szCs w:val="24"/>
        </w:rPr>
        <w:t>О внесении изменений в приложение к постановлению Главы Орехово-Зуевского</w:t>
      </w:r>
      <w:r>
        <w:rPr>
          <w:rFonts w:ascii="Arial" w:hAnsi="Arial" w:cs="Arial"/>
          <w:szCs w:val="24"/>
        </w:rPr>
        <w:t xml:space="preserve"> </w:t>
      </w:r>
      <w:r w:rsidRPr="001F7D0C">
        <w:rPr>
          <w:rFonts w:ascii="Arial" w:hAnsi="Arial" w:cs="Arial"/>
          <w:szCs w:val="24"/>
        </w:rPr>
        <w:t>муниципального района от</w:t>
      </w:r>
      <w:r>
        <w:rPr>
          <w:rFonts w:ascii="Arial" w:hAnsi="Arial" w:cs="Arial"/>
          <w:szCs w:val="24"/>
        </w:rPr>
        <w:t xml:space="preserve"> 22</w:t>
      </w:r>
      <w:r w:rsidRPr="001F7D0C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2</w:t>
      </w:r>
      <w:r w:rsidRPr="001F7D0C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7</w:t>
      </w:r>
      <w:r w:rsidRPr="001F7D0C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442 </w:t>
      </w:r>
      <w:r w:rsidRPr="001F7D0C">
        <w:rPr>
          <w:rFonts w:ascii="Arial" w:hAnsi="Arial" w:cs="Arial"/>
          <w:szCs w:val="24"/>
        </w:rPr>
        <w:t xml:space="preserve">«Об утверждении в новой редакции муниципальной программы </w:t>
      </w:r>
      <w:r w:rsidRPr="00A27A5E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9A3791" w:rsidRDefault="009A3791" w:rsidP="009A3791">
      <w:pPr>
        <w:pStyle w:val="af6"/>
        <w:widowControl w:val="0"/>
        <w:numPr>
          <w:ilvl w:val="0"/>
          <w:numId w:val="4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4599">
        <w:rPr>
          <w:rFonts w:ascii="Arial" w:hAnsi="Arial" w:cs="Arial"/>
        </w:rPr>
        <w:t>подпункт 1.1. пункта 1 считать утратившим силу;</w:t>
      </w:r>
    </w:p>
    <w:p w:rsidR="009A3791" w:rsidRPr="009A3791" w:rsidRDefault="009A3791" w:rsidP="009A3791">
      <w:pPr>
        <w:pStyle w:val="af6"/>
        <w:widowControl w:val="0"/>
        <w:numPr>
          <w:ilvl w:val="0"/>
          <w:numId w:val="4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4599">
        <w:rPr>
          <w:rFonts w:ascii="Arial" w:hAnsi="Arial" w:cs="Arial"/>
        </w:rPr>
        <w:t>подпункт 1.</w:t>
      </w:r>
      <w:r>
        <w:rPr>
          <w:rFonts w:ascii="Arial" w:hAnsi="Arial" w:cs="Arial"/>
        </w:rPr>
        <w:t>3</w:t>
      </w:r>
      <w:r w:rsidRPr="00C14599">
        <w:rPr>
          <w:rFonts w:ascii="Arial" w:hAnsi="Arial" w:cs="Arial"/>
        </w:rPr>
        <w:t>. пункта 1 считать утратившим силу</w:t>
      </w:r>
      <w:r>
        <w:rPr>
          <w:rFonts w:ascii="Arial" w:hAnsi="Arial" w:cs="Arial"/>
        </w:rPr>
        <w:t>.</w:t>
      </w:r>
    </w:p>
    <w:p w:rsidR="00C14599" w:rsidRDefault="00C14599" w:rsidP="009A3791">
      <w:pPr>
        <w:pStyle w:val="af6"/>
        <w:widowControl w:val="0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Постановлении Главы Орехово-Зуевского муниципального района от </w:t>
      </w:r>
      <w:r w:rsidR="00890B9B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.0</w:t>
      </w:r>
      <w:r w:rsidR="00890B9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.2017 года №</w:t>
      </w:r>
      <w:r w:rsidR="00890B9B">
        <w:rPr>
          <w:rFonts w:ascii="Arial" w:hAnsi="Arial" w:cs="Arial"/>
          <w:szCs w:val="24"/>
        </w:rPr>
        <w:t>1267</w:t>
      </w:r>
      <w:r>
        <w:rPr>
          <w:rFonts w:ascii="Arial" w:hAnsi="Arial" w:cs="Arial"/>
          <w:szCs w:val="24"/>
        </w:rPr>
        <w:t xml:space="preserve"> «</w:t>
      </w:r>
      <w:r w:rsidRPr="001F7D0C">
        <w:rPr>
          <w:rFonts w:ascii="Arial" w:hAnsi="Arial" w:cs="Arial"/>
          <w:szCs w:val="24"/>
        </w:rPr>
        <w:t>О внесении изменений в приложение к постановлению Главы Орехово-Зуевского</w:t>
      </w:r>
      <w:r>
        <w:rPr>
          <w:rFonts w:ascii="Arial" w:hAnsi="Arial" w:cs="Arial"/>
          <w:szCs w:val="24"/>
        </w:rPr>
        <w:t xml:space="preserve"> </w:t>
      </w:r>
      <w:r w:rsidRPr="001F7D0C">
        <w:rPr>
          <w:rFonts w:ascii="Arial" w:hAnsi="Arial" w:cs="Arial"/>
          <w:szCs w:val="24"/>
        </w:rPr>
        <w:t>муниципального района от</w:t>
      </w:r>
      <w:r>
        <w:rPr>
          <w:rFonts w:ascii="Arial" w:hAnsi="Arial" w:cs="Arial"/>
          <w:szCs w:val="24"/>
        </w:rPr>
        <w:t xml:space="preserve"> 22</w:t>
      </w:r>
      <w:r w:rsidRPr="001F7D0C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2</w:t>
      </w:r>
      <w:r w:rsidRPr="001F7D0C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7</w:t>
      </w:r>
      <w:r w:rsidRPr="001F7D0C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442 </w:t>
      </w:r>
      <w:r w:rsidRPr="001F7D0C">
        <w:rPr>
          <w:rFonts w:ascii="Arial" w:hAnsi="Arial" w:cs="Arial"/>
          <w:szCs w:val="24"/>
        </w:rPr>
        <w:t xml:space="preserve">«Об утверждении в новой редакции муниципальной программы </w:t>
      </w:r>
      <w:r w:rsidRPr="00A27A5E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 w:rsidR="009A3791">
        <w:rPr>
          <w:rFonts w:ascii="Arial" w:hAnsi="Arial" w:cs="Arial"/>
          <w:szCs w:val="24"/>
        </w:rPr>
        <w:t>:</w:t>
      </w:r>
    </w:p>
    <w:p w:rsidR="00C14599" w:rsidRDefault="00C14599" w:rsidP="009A3791">
      <w:pPr>
        <w:pStyle w:val="af6"/>
        <w:widowControl w:val="0"/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4599">
        <w:rPr>
          <w:rFonts w:ascii="Arial" w:hAnsi="Arial" w:cs="Arial"/>
        </w:rPr>
        <w:t>подпункт 1.1. пункта 1 считать утратившим силу</w:t>
      </w:r>
      <w:r w:rsidR="00890B9B">
        <w:rPr>
          <w:rFonts w:ascii="Arial" w:hAnsi="Arial" w:cs="Arial"/>
        </w:rPr>
        <w:t>.</w:t>
      </w:r>
    </w:p>
    <w:p w:rsidR="00C917C9" w:rsidRPr="00C917C9" w:rsidRDefault="00C917C9" w:rsidP="009A379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43B3B">
        <w:rPr>
          <w:rFonts w:ascii="Arial" w:hAnsi="Arial" w:cs="Arial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Cs w:val="24"/>
        </w:rPr>
        <w:t>7</w:t>
      </w:r>
      <w:r w:rsidRPr="00C43B3B">
        <w:rPr>
          <w:rFonts w:ascii="Arial" w:hAnsi="Arial" w:cs="Arial"/>
          <w:szCs w:val="24"/>
        </w:rPr>
        <w:t xml:space="preserve"> год.</w:t>
      </w:r>
    </w:p>
    <w:p w:rsidR="004009D6" w:rsidRPr="00A27A5E" w:rsidRDefault="009F3D59" w:rsidP="009A379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A27A5E">
        <w:rPr>
          <w:rFonts w:ascii="Arial" w:eastAsia="Times New Roman" w:hAnsi="Arial" w:cs="Arial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384C8C" w:rsidRPr="00A27A5E" w:rsidRDefault="00384C8C" w:rsidP="009A3791">
      <w:pPr>
        <w:pStyle w:val="af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Arial" w:hAnsi="Arial" w:cs="Arial"/>
          <w:bCs/>
          <w:szCs w:val="24"/>
        </w:rPr>
      </w:pPr>
      <w:r w:rsidRPr="00A27A5E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</w:t>
      </w:r>
      <w:r w:rsidR="008B25A8" w:rsidRPr="00A27A5E">
        <w:rPr>
          <w:rFonts w:ascii="Arial" w:hAnsi="Arial" w:cs="Arial"/>
          <w:szCs w:val="24"/>
        </w:rPr>
        <w:t xml:space="preserve">района </w:t>
      </w:r>
      <w:r w:rsidR="00C917C9">
        <w:rPr>
          <w:rFonts w:ascii="Arial" w:hAnsi="Arial" w:cs="Arial"/>
          <w:szCs w:val="24"/>
        </w:rPr>
        <w:t xml:space="preserve">  </w:t>
      </w:r>
      <w:r w:rsidR="008B25A8" w:rsidRPr="00A27A5E">
        <w:rPr>
          <w:rFonts w:ascii="Arial" w:hAnsi="Arial" w:cs="Arial"/>
          <w:szCs w:val="24"/>
        </w:rPr>
        <w:t>Волкович</w:t>
      </w:r>
      <w:r w:rsidRPr="00A27A5E">
        <w:rPr>
          <w:rFonts w:ascii="Arial" w:hAnsi="Arial" w:cs="Arial"/>
          <w:szCs w:val="24"/>
        </w:rPr>
        <w:t xml:space="preserve"> И.С.</w:t>
      </w:r>
    </w:p>
    <w:p w:rsidR="00384C8C" w:rsidRDefault="00384C8C" w:rsidP="00384C8C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890B9B" w:rsidP="00384C8C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6017F6" w:rsidP="00324A5E">
      <w:pPr>
        <w:suppressAutoHyphens/>
        <w:spacing w:after="0" w:line="240" w:lineRule="auto"/>
        <w:contextualSpacing/>
        <w:rPr>
          <w:rFonts w:cs="Arial"/>
          <w:b/>
        </w:rPr>
      </w:pPr>
      <w:r w:rsidRPr="00C123BD">
        <w:rPr>
          <w:rFonts w:cs="Arial"/>
          <w:b/>
        </w:rPr>
        <w:t>Глав</w:t>
      </w:r>
      <w:r w:rsidR="00890B9B">
        <w:rPr>
          <w:rFonts w:cs="Arial"/>
          <w:b/>
        </w:rPr>
        <w:t>а</w:t>
      </w:r>
      <w:r>
        <w:rPr>
          <w:rFonts w:cs="Arial"/>
          <w:b/>
        </w:rPr>
        <w:t xml:space="preserve"> </w:t>
      </w:r>
      <w:r w:rsidRPr="00C123BD">
        <w:rPr>
          <w:rFonts w:cs="Arial"/>
          <w:b/>
        </w:rPr>
        <w:t>Орехово-Зуевского</w:t>
      </w:r>
    </w:p>
    <w:p w:rsidR="008B5F2B" w:rsidRPr="00D76660" w:rsidRDefault="006017F6" w:rsidP="00324A5E">
      <w:pPr>
        <w:suppressAutoHyphens/>
        <w:spacing w:after="0" w:line="240" w:lineRule="auto"/>
        <w:contextualSpacing/>
        <w:rPr>
          <w:rFonts w:eastAsia="Times New Roman" w:cs="Arial"/>
          <w:b/>
          <w:lang w:eastAsia="ru-RU"/>
        </w:rPr>
      </w:pPr>
      <w:r w:rsidRPr="00C123BD">
        <w:rPr>
          <w:rFonts w:cs="Arial"/>
          <w:b/>
        </w:rPr>
        <w:t xml:space="preserve">муниципального района           </w:t>
      </w:r>
      <w:r>
        <w:rPr>
          <w:rFonts w:cs="Arial"/>
          <w:b/>
        </w:rPr>
        <w:t xml:space="preserve">                                    </w:t>
      </w:r>
      <w:r w:rsidR="00890B9B">
        <w:rPr>
          <w:rFonts w:cs="Arial"/>
          <w:b/>
        </w:rPr>
        <w:t xml:space="preserve">                                       </w:t>
      </w:r>
      <w:r>
        <w:rPr>
          <w:rFonts w:cs="Arial"/>
          <w:b/>
        </w:rPr>
        <w:t xml:space="preserve">  </w:t>
      </w:r>
      <w:r w:rsidR="00890B9B">
        <w:rPr>
          <w:rFonts w:cs="Arial"/>
          <w:b/>
        </w:rPr>
        <w:t>Б.В. Егоров</w:t>
      </w:r>
    </w:p>
    <w:p w:rsidR="00804576" w:rsidRDefault="00804576" w:rsidP="00384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890B9B" w:rsidRDefault="00890B9B" w:rsidP="00384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</w:t>
      </w:r>
      <w:r w:rsidR="00327555">
        <w:rPr>
          <w:rFonts w:cs="Arial"/>
        </w:rPr>
        <w:t xml:space="preserve"> </w:t>
      </w:r>
      <w:r>
        <w:rPr>
          <w:rFonts w:cs="Arial"/>
        </w:rPr>
        <w:t>1</w:t>
      </w:r>
      <w:r w:rsidRPr="00EE51B6">
        <w:rPr>
          <w:rFonts w:cs="Arial"/>
        </w:rPr>
        <w:t xml:space="preserve"> 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 w:rsidR="00327555">
        <w:rPr>
          <w:rFonts w:cs="Arial"/>
        </w:rPr>
        <w:t xml:space="preserve">13.06.2017 </w:t>
      </w:r>
      <w:r w:rsidRPr="00EE51B6">
        <w:rPr>
          <w:rFonts w:cs="Arial"/>
        </w:rPr>
        <w:t xml:space="preserve">г. № </w:t>
      </w:r>
      <w:r w:rsidR="00327555">
        <w:rPr>
          <w:rFonts w:cs="Arial"/>
        </w:rPr>
        <w:t>1388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</w:p>
    <w:p w:rsidR="00411A90" w:rsidRPr="00EE51B6" w:rsidRDefault="00411A90" w:rsidP="0041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411A90" w:rsidRPr="00EE51B6" w:rsidRDefault="00411A90" w:rsidP="0041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411A90" w:rsidRPr="00EE51B6" w:rsidRDefault="00411A90" w:rsidP="00411A9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11A90" w:rsidRPr="00EE51B6" w:rsidRDefault="00411A90" w:rsidP="0041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1. Паспорт программы</w:t>
      </w:r>
    </w:p>
    <w:p w:rsidR="00411A90" w:rsidRPr="00EE51B6" w:rsidRDefault="00411A90" w:rsidP="0041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1355"/>
        <w:gridCol w:w="1643"/>
        <w:gridCol w:w="1983"/>
        <w:gridCol w:w="1700"/>
        <w:gridCol w:w="1842"/>
        <w:gridCol w:w="1745"/>
      </w:tblGrid>
      <w:tr w:rsidR="00411A90" w:rsidRPr="00931C90" w:rsidTr="006A5FAE">
        <w:trPr>
          <w:trHeight w:val="70"/>
          <w:tblCellSpacing w:w="5" w:type="nil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411A90" w:rsidRPr="00931C90" w:rsidTr="006A5FAE">
        <w:trPr>
          <w:trHeight w:val="440"/>
          <w:tblCellSpacing w:w="5" w:type="nil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411A90" w:rsidRPr="00931C90" w:rsidRDefault="00411A90" w:rsidP="00411A90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411A90" w:rsidRPr="00931C90" w:rsidRDefault="00411A90" w:rsidP="00411A9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411A90" w:rsidRPr="00931C90" w:rsidTr="006A5FAE">
        <w:trPr>
          <w:trHeight w:val="172"/>
          <w:tblCellSpacing w:w="5" w:type="nil"/>
        </w:trPr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eastAsia="Times New Roman" w:cs="Arial"/>
              </w:rPr>
            </w:pPr>
            <w:r w:rsidRPr="00931C90">
              <w:rPr>
                <w:rFonts w:cs="Arial"/>
              </w:rPr>
              <w:t>122198,0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23167,0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24100,0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spacing w:after="0"/>
              <w:jc w:val="center"/>
              <w:rPr>
                <w:rFonts w:cs="Arial"/>
              </w:rPr>
            </w:pPr>
            <w:r w:rsidRPr="00931C90">
              <w:rPr>
                <w:rFonts w:cs="Arial"/>
              </w:rPr>
              <w:t>24977,0</w:t>
            </w:r>
          </w:p>
        </w:tc>
      </w:tr>
      <w:tr w:rsidR="00411A90" w:rsidRPr="00931C90" w:rsidTr="006A5FAE">
        <w:trPr>
          <w:trHeight w:val="461"/>
          <w:tblCellSpacing w:w="5" w:type="nil"/>
        </w:trPr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31C90">
              <w:rPr>
                <w:rFonts w:ascii="Arial" w:hAnsi="Arial" w:cs="Arial"/>
                <w:sz w:val="24"/>
                <w:szCs w:val="24"/>
              </w:rPr>
              <w:t>Средства бюджета Орехово-Зуевского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931C90" w:rsidP="00411A90">
            <w:pPr>
              <w:spacing w:after="0" w:line="240" w:lineRule="auto"/>
              <w:jc w:val="center"/>
            </w:pPr>
            <w:r w:rsidRPr="00931C90">
              <w:t>247983,4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C4B51" w:rsidP="00411A90">
            <w:pPr>
              <w:spacing w:after="0" w:line="240" w:lineRule="auto"/>
              <w:jc w:val="center"/>
            </w:pPr>
            <w:r w:rsidRPr="00931C90">
              <w:t>50281,0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 w:line="240" w:lineRule="auto"/>
              <w:jc w:val="center"/>
            </w:pPr>
            <w:r w:rsidRPr="00931C90">
              <w:t>45750,8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 w:line="240" w:lineRule="auto"/>
              <w:jc w:val="center"/>
            </w:pPr>
            <w:r w:rsidRPr="00931C90">
              <w:t>44355,8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 w:line="240" w:lineRule="auto"/>
              <w:jc w:val="center"/>
            </w:pPr>
            <w:r w:rsidRPr="00931C90">
              <w:t>53717,1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 w:line="240" w:lineRule="auto"/>
              <w:jc w:val="center"/>
            </w:pPr>
            <w:r w:rsidRPr="00931C90">
              <w:t>53878,7</w:t>
            </w:r>
          </w:p>
        </w:tc>
      </w:tr>
      <w:tr w:rsidR="00411A90" w:rsidRPr="00931C90" w:rsidTr="006A5FAE">
        <w:trPr>
          <w:trHeight w:val="70"/>
          <w:tblCellSpacing w:w="5" w:type="nil"/>
        </w:trPr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411A9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31C90">
              <w:rPr>
                <w:rFonts w:ascii="Arial" w:hAnsi="Arial" w:cs="Arial"/>
                <w:b/>
                <w:sz w:val="24"/>
                <w:szCs w:val="24"/>
              </w:rPr>
              <w:t>ВСЕГО, в т.ч. по годам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931C90" w:rsidP="00411A90">
            <w:pPr>
              <w:spacing w:after="0"/>
              <w:jc w:val="center"/>
              <w:rPr>
                <w:rFonts w:cs="Arial"/>
                <w:b/>
              </w:rPr>
            </w:pPr>
            <w:r w:rsidRPr="00931C90">
              <w:rPr>
                <w:rFonts w:cs="Arial"/>
                <w:b/>
              </w:rPr>
              <w:t>370181,4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931C90" w:rsidP="00411A90">
            <w:pPr>
              <w:spacing w:after="0"/>
              <w:jc w:val="center"/>
              <w:rPr>
                <w:b/>
              </w:rPr>
            </w:pPr>
            <w:r w:rsidRPr="00931C90">
              <w:rPr>
                <w:b/>
              </w:rPr>
              <w:t>73448,0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/>
              <w:jc w:val="center"/>
              <w:rPr>
                <w:b/>
              </w:rPr>
            </w:pPr>
            <w:r w:rsidRPr="00931C90">
              <w:rPr>
                <w:b/>
              </w:rPr>
              <w:t>69850,8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/>
              <w:jc w:val="center"/>
              <w:rPr>
                <w:b/>
              </w:rPr>
            </w:pPr>
            <w:r w:rsidRPr="00931C90">
              <w:rPr>
                <w:b/>
              </w:rPr>
              <w:t>69332,8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/>
              <w:jc w:val="center"/>
              <w:rPr>
                <w:b/>
              </w:rPr>
            </w:pPr>
            <w:r w:rsidRPr="00931C90">
              <w:rPr>
                <w:b/>
              </w:rPr>
              <w:t>78694,1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931C90" w:rsidRDefault="00411A90" w:rsidP="00D03D71">
            <w:pPr>
              <w:spacing w:after="0"/>
              <w:jc w:val="center"/>
              <w:rPr>
                <w:b/>
              </w:rPr>
            </w:pPr>
            <w:r w:rsidRPr="00931C90">
              <w:rPr>
                <w:b/>
              </w:rPr>
              <w:t>78855,7</w:t>
            </w:r>
          </w:p>
        </w:tc>
      </w:tr>
    </w:tbl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 w:rsidR="00FA5F31">
        <w:rPr>
          <w:rFonts w:cs="Arial"/>
        </w:rPr>
        <w:t xml:space="preserve"> №</w:t>
      </w:r>
      <w:r w:rsidR="00411A90">
        <w:rPr>
          <w:rFonts w:cs="Arial"/>
        </w:rPr>
        <w:t>2</w:t>
      </w:r>
      <w:r w:rsidRPr="00EE51B6">
        <w:rPr>
          <w:rFonts w:cs="Arial"/>
        </w:rPr>
        <w:t xml:space="preserve"> 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384C8C" w:rsidRPr="00EE51B6" w:rsidRDefault="00384C8C" w:rsidP="00384C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327555">
        <w:rPr>
          <w:rFonts w:cs="Arial"/>
        </w:rPr>
        <w:t xml:space="preserve">от </w:t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  <w:t>13.06.2017 г. № 1388</w:t>
      </w:r>
    </w:p>
    <w:p w:rsidR="004D40E1" w:rsidRPr="004E4442" w:rsidRDefault="004D40E1" w:rsidP="004D40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16"/>
          <w:szCs w:val="16"/>
        </w:rPr>
      </w:pPr>
    </w:p>
    <w:p w:rsidR="00850908" w:rsidRPr="00EE51B6" w:rsidRDefault="0038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1B6">
        <w:rPr>
          <w:rFonts w:cs="Arial"/>
          <w:b/>
          <w:lang w:val="en-US"/>
        </w:rPr>
        <w:t>VI</w:t>
      </w:r>
      <w:r w:rsidR="007A3CAC" w:rsidRPr="00EE51B6">
        <w:rPr>
          <w:rFonts w:cs="Arial"/>
          <w:b/>
        </w:rPr>
        <w:t xml:space="preserve">. Планируемые результаты реализации </w:t>
      </w:r>
      <w:r w:rsidR="00D92237" w:rsidRPr="00EE51B6">
        <w:rPr>
          <w:rFonts w:cs="Arial"/>
          <w:b/>
        </w:rPr>
        <w:t xml:space="preserve">подпрограмм </w:t>
      </w:r>
      <w:r w:rsidR="00746749" w:rsidRPr="00EE51B6">
        <w:rPr>
          <w:rFonts w:cs="Arial"/>
          <w:b/>
        </w:rPr>
        <w:t>муниципальной программы</w:t>
      </w:r>
    </w:p>
    <w:p w:rsidR="00CC3C53" w:rsidRDefault="00383DBE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</w:t>
      </w:r>
      <w:r w:rsidR="006C0C8E" w:rsidRPr="00EE51B6">
        <w:rPr>
          <w:rFonts w:cs="Arial"/>
          <w:b/>
        </w:rPr>
        <w:t>7-2021</w:t>
      </w:r>
      <w:r w:rsidRPr="00EE51B6">
        <w:rPr>
          <w:rFonts w:cs="Arial"/>
          <w:b/>
        </w:rPr>
        <w:t xml:space="preserve"> годы»</w:t>
      </w:r>
    </w:p>
    <w:p w:rsidR="00EE3B9E" w:rsidRPr="00EE3B9E" w:rsidRDefault="00EE3B9E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118"/>
        <w:gridCol w:w="7"/>
        <w:gridCol w:w="61"/>
        <w:gridCol w:w="1509"/>
        <w:gridCol w:w="61"/>
        <w:gridCol w:w="7"/>
        <w:gridCol w:w="52"/>
        <w:gridCol w:w="11"/>
        <w:gridCol w:w="30"/>
        <w:gridCol w:w="41"/>
        <w:gridCol w:w="1630"/>
        <w:gridCol w:w="104"/>
        <w:gridCol w:w="45"/>
        <w:gridCol w:w="3292"/>
        <w:gridCol w:w="1324"/>
        <w:gridCol w:w="1420"/>
        <w:gridCol w:w="794"/>
        <w:gridCol w:w="44"/>
        <w:gridCol w:w="6"/>
        <w:gridCol w:w="832"/>
        <w:gridCol w:w="12"/>
        <w:gridCol w:w="37"/>
        <w:gridCol w:w="756"/>
        <w:gridCol w:w="33"/>
        <w:gridCol w:w="18"/>
        <w:gridCol w:w="792"/>
        <w:gridCol w:w="28"/>
        <w:gridCol w:w="24"/>
        <w:gridCol w:w="466"/>
      </w:tblGrid>
      <w:tr w:rsidR="00C14599" w:rsidRPr="00EE3B9E" w:rsidTr="006A5FAE">
        <w:trPr>
          <w:trHeight w:val="213"/>
          <w:tblCellSpacing w:w="5" w:type="nil"/>
        </w:trPr>
        <w:tc>
          <w:tcPr>
            <w:tcW w:w="161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527" w:type="dxa"/>
            <w:gridSpan w:val="11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3441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3842" w:type="dxa"/>
            <w:gridSpan w:val="1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C14599" w:rsidRPr="00EE3B9E" w:rsidTr="006A5FAE">
        <w:trPr>
          <w:trHeight w:val="184"/>
          <w:tblCellSpacing w:w="5" w:type="nil"/>
        </w:trPr>
        <w:tc>
          <w:tcPr>
            <w:tcW w:w="161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1771" w:type="dxa"/>
            <w:gridSpan w:val="6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EE3B9E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441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2" w:type="dxa"/>
            <w:gridSpan w:val="1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669"/>
          <w:tblCellSpacing w:w="5" w:type="nil"/>
        </w:trPr>
        <w:tc>
          <w:tcPr>
            <w:tcW w:w="161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6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1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5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3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51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6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tabs>
                <w:tab w:val="left" w:pos="645"/>
                <w:tab w:val="center" w:pos="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1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14599" w:rsidRPr="00EE3B9E" w:rsidTr="006A5FAE">
        <w:trPr>
          <w:trHeight w:val="226"/>
          <w:tblCellSpacing w:w="5" w:type="nil"/>
        </w:trPr>
        <w:tc>
          <w:tcPr>
            <w:tcW w:w="15168" w:type="dxa"/>
            <w:gridSpan w:val="30"/>
          </w:tcPr>
          <w:p w:rsidR="00C14599" w:rsidRPr="00EE3B9E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3B9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EE3B9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E3B9E">
              <w:rPr>
                <w:rFonts w:cs="Arial"/>
                <w:b/>
                <w:sz w:val="18"/>
                <w:szCs w:val="18"/>
              </w:rPr>
              <w:t xml:space="preserve"> «Развитие муниципальной службы Орехово-Зуевского муниципального района»</w:t>
            </w:r>
          </w:p>
        </w:tc>
      </w:tr>
      <w:tr w:rsidR="00C14599" w:rsidRPr="00EE3B9E" w:rsidTr="006A5FAE">
        <w:trPr>
          <w:trHeight w:val="260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доли выполненных мероприятий от общего количества мероприятий, связанных с прохождением муниципальной службы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4599" w:rsidRPr="00EE3B9E" w:rsidTr="006A5FAE">
        <w:trPr>
          <w:trHeight w:val="214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57879,40</w:t>
            </w:r>
          </w:p>
        </w:tc>
        <w:tc>
          <w:tcPr>
            <w:tcW w:w="177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57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нормативной правовой базы по вопросам муниципальной службы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плана мероприятий по противодействию коррупции.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 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в должностные обязанности которых входит участие в противодействие коррупции, прошедших обучение по данной тематике, от общего числа муниципальных служащих, ответственных за противодействие коррупции.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по которым нарушен срок подготовки ответа, к общему количеству жалоб, поступивших на портал (за месяц, предшествующий отчётному периоду)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27,69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жалоб, поступивших на портал «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11156,69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190,20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205,35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3B9E">
              <w:rPr>
                <w:rFonts w:ascii="Arial" w:hAnsi="Arial" w:cs="Arial"/>
                <w:sz w:val="16"/>
                <w:szCs w:val="16"/>
              </w:rPr>
              <w:t>220,27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EE3B9E">
              <w:rPr>
                <w:rFonts w:ascii="Arial" w:hAnsi="Arial" w:cs="Arial"/>
                <w:spacing w:val="-1"/>
                <w:sz w:val="16"/>
                <w:szCs w:val="16"/>
              </w:rPr>
              <w:t>Доля выполненных мероприятий по совершенствованию мотивации муниципальных служащих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14599" w:rsidRPr="008E0E0A" w:rsidTr="006A5FAE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C14599" w:rsidRPr="008E0E0A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0E0A">
              <w:rPr>
                <w:rFonts w:cs="Arial"/>
                <w:b/>
                <w:bCs/>
                <w:sz w:val="18"/>
                <w:szCs w:val="18"/>
              </w:rPr>
              <w:t>«Управление муниципальными финансами»</w:t>
            </w:r>
          </w:p>
        </w:tc>
      </w:tr>
      <w:tr w:rsidR="00C14599" w:rsidRPr="00EE3B9E" w:rsidTr="006A5FAE">
        <w:trPr>
          <w:trHeight w:val="147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Повышение сбалансированности и устойчивости бюджета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предыдущ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 году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4599" w:rsidRPr="00EE3B9E" w:rsidTr="006A5FAE">
        <w:trPr>
          <w:trHeight w:val="93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14599" w:rsidRPr="00EE3B9E" w:rsidTr="006A5FAE">
        <w:trPr>
          <w:trHeight w:val="183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Совершенствование системы управления муниципальным долгом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1800" w:type="dxa"/>
            <w:gridSpan w:val="4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175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50,0</w:t>
            </w:r>
          </w:p>
        </w:tc>
      </w:tr>
      <w:tr w:rsidR="00C14599" w:rsidRPr="008E0E0A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5168" w:type="dxa"/>
            <w:gridSpan w:val="30"/>
            <w:shd w:val="clear" w:color="auto" w:fill="auto"/>
          </w:tcPr>
          <w:p w:rsidR="00C14599" w:rsidRPr="008E0E0A" w:rsidRDefault="00C14599" w:rsidP="00C1459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0E0A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8E0E0A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8E0E0A">
              <w:rPr>
                <w:rFonts w:cs="Arial"/>
                <w:b/>
                <w:sz w:val="18"/>
                <w:szCs w:val="18"/>
              </w:rPr>
              <w:t xml:space="preserve"> «Развитие архивного дела в Орехово-Зуевском муниципальном районе»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8582" w:type="dxa"/>
            <w:gridSpan w:val="15"/>
            <w:shd w:val="clear" w:color="auto" w:fill="auto"/>
          </w:tcPr>
          <w:p w:rsidR="00C14599" w:rsidRPr="008E0E0A" w:rsidRDefault="00C14599" w:rsidP="00C14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E0E0A">
              <w:rPr>
                <w:rFonts w:cs="Arial"/>
                <w:b/>
                <w:sz w:val="16"/>
                <w:szCs w:val="16"/>
              </w:rPr>
              <w:t>Задача 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0E0A">
              <w:rPr>
                <w:rFonts w:cs="Arial"/>
                <w:b/>
                <w:sz w:val="16"/>
                <w:szCs w:val="16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61598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62000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62500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63000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63500</w:t>
            </w:r>
          </w:p>
        </w:tc>
        <w:tc>
          <w:tcPr>
            <w:tcW w:w="490" w:type="dxa"/>
            <w:gridSpan w:val="2"/>
            <w:vMerge w:val="restart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64000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800" w:type="dxa"/>
            <w:gridSpan w:val="4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09" w:type="dxa"/>
            <w:shd w:val="clear" w:color="auto" w:fill="auto"/>
          </w:tcPr>
          <w:p w:rsidR="00C14599" w:rsidRPr="00EE3B9E" w:rsidRDefault="004B0534" w:rsidP="00C1459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12404,5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C14599" w:rsidRDefault="00C14599" w:rsidP="00C1459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0E0A">
              <w:rPr>
                <w:rFonts w:cs="Arial"/>
                <w:b/>
                <w:sz w:val="16"/>
                <w:szCs w:val="16"/>
              </w:rPr>
              <w:t>19750,0</w:t>
            </w:r>
          </w:p>
          <w:p w:rsidR="00C14599" w:rsidRPr="008E0E0A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(бюджет М</w:t>
            </w:r>
            <w:r w:rsidRPr="008E0E0A">
              <w:rPr>
                <w:rFonts w:cs="Arial"/>
                <w:sz w:val="16"/>
                <w:szCs w:val="16"/>
              </w:rPr>
              <w:t>осковской области)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141" w:type="dxa"/>
            <w:gridSpan w:val="12"/>
            <w:shd w:val="clear" w:color="auto" w:fill="auto"/>
          </w:tcPr>
          <w:p w:rsidR="00C14599" w:rsidRPr="00F45AC0" w:rsidRDefault="00C14599" w:rsidP="00C14599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45AC0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C14599" w:rsidRPr="00F45AC0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45AC0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324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41" w:type="dxa"/>
            <w:gridSpan w:val="12"/>
            <w:vMerge w:val="restart"/>
            <w:shd w:val="clear" w:color="auto" w:fill="auto"/>
          </w:tcPr>
          <w:p w:rsidR="00C14599" w:rsidRPr="00F45AC0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C14599" w:rsidRPr="00F45AC0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45AC0">
              <w:rPr>
                <w:rFonts w:cs="Arial"/>
                <w:sz w:val="16"/>
                <w:szCs w:val="16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  <w:r w:rsidRPr="00F45AC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41" w:type="dxa"/>
            <w:gridSpan w:val="1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60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41" w:type="dxa"/>
            <w:gridSpan w:val="1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324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85</w:t>
            </w:r>
          </w:p>
        </w:tc>
      </w:tr>
      <w:tr w:rsidR="00C14599" w:rsidRPr="00EE3B9E" w:rsidTr="006A5FAE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41" w:type="dxa"/>
            <w:gridSpan w:val="12"/>
            <w:vMerge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324" w:type="dxa"/>
            <w:shd w:val="clear" w:color="auto" w:fill="auto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4,54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4,55</w:t>
            </w:r>
          </w:p>
        </w:tc>
      </w:tr>
      <w:tr w:rsidR="00C14599" w:rsidRPr="00F45AC0" w:rsidTr="006A5FAE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C14599" w:rsidRPr="00F45AC0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5AC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45AC0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F45AC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«</w:t>
            </w:r>
            <w:r w:rsidRPr="00F45AC0">
              <w:rPr>
                <w:rFonts w:cs="Arial"/>
                <w:b/>
                <w:sz w:val="18"/>
                <w:szCs w:val="18"/>
                <w:lang w:eastAsia="ru-RU"/>
              </w:rPr>
              <w:t>Архитектура и градостроительство Орехово-Зуевского муниципального района</w:t>
            </w:r>
            <w:r w:rsidRPr="00F45AC0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</w:tr>
      <w:tr w:rsidR="00C14599" w:rsidRPr="00EE3B9E" w:rsidTr="006A5FAE">
        <w:trPr>
          <w:trHeight w:val="233"/>
          <w:tblCellSpacing w:w="5" w:type="nil"/>
        </w:trPr>
        <w:tc>
          <w:tcPr>
            <w:tcW w:w="8582" w:type="dxa"/>
            <w:gridSpan w:val="15"/>
          </w:tcPr>
          <w:p w:rsidR="00C14599" w:rsidRPr="00F45AC0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F45AC0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5AC0">
              <w:rPr>
                <w:rFonts w:ascii="Arial" w:hAnsi="Arial" w:cs="Arial"/>
                <w:b/>
                <w:sz w:val="16"/>
                <w:szCs w:val="16"/>
              </w:rPr>
      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14599" w:rsidRPr="00EE3B9E" w:rsidTr="006A5FAE">
        <w:trPr>
          <w:trHeight w:val="84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615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публичных слушаний по проектам документов территориального планирования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документов территориального планирования муниципальных образований Московской области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11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городских поселениях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  в сельских поселениях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497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309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31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53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и сельских поселений Орехово-Зуевского муниципального района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53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городских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53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  <w:lang w:eastAsia="en-US"/>
              </w:rPr>
            </w:pPr>
            <w:r w:rsidRPr="00EE3B9E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>Количество проведенных публичных слушаний по проектам правил землепользования и застройки сельских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558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1.1.5.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утверждения схемы территориального планирования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eastAsia="Microsoft Sans Serif" w:hAnsi="Arial" w:cs="Arial"/>
                <w:spacing w:val="2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утвержденной схемы территориального планирования Орехово-Зуевского муниципального района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Задача 2 Создание архитектурно-художественного облика территорий Орехово-Зуевского муниципального района 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C14599" w:rsidRPr="00EE3B9E" w:rsidTr="006A5FAE">
        <w:trPr>
          <w:trHeight w:val="102"/>
          <w:tblCellSpacing w:w="5" w:type="nil"/>
        </w:trPr>
        <w:tc>
          <w:tcPr>
            <w:tcW w:w="1800" w:type="dxa"/>
            <w:gridSpan w:val="4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E3B9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189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Мероприятие 2.1.1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и реализация проектов пешеходных улиц и общественных пространств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4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утвержденного плана-графика разработки и реализации проекта пешеходной улицы (пешеходной зоны, набережной и т.д.)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нет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431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56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135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Приведение в порядок территорий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 приведённых в порядок городских территорий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Коэффициент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C14599" w:rsidRPr="00EE3B9E" w:rsidTr="006A5FAE">
        <w:trPr>
          <w:trHeight w:val="614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согласованного альбома мероприятий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C14599" w:rsidRPr="00EE3B9E" w:rsidTr="006A5FAE">
        <w:trPr>
          <w:trHeight w:val="614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Наличие утвержденного плана-графика проведения работ по приведению в порядок городской территории (главной улицы,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 xml:space="preserve"> магистрали, пристанционной территории и т.д.) 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приведенных в порядок городских территорий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C14599" w:rsidRPr="00EE3B9E" w:rsidTr="006A5FAE">
        <w:trPr>
          <w:trHeight w:val="201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3 Увеличение количества выданных градостроительных планов земельных участков под размещение объектов индивидуального жилого строительства.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103,2</w:t>
            </w:r>
          </w:p>
        </w:tc>
      </w:tr>
      <w:tr w:rsidR="00C14599" w:rsidRPr="00EE3B9E" w:rsidTr="006A5FAE">
        <w:trPr>
          <w:trHeight w:val="234"/>
          <w:tblCellSpacing w:w="5" w:type="nil"/>
        </w:trPr>
        <w:tc>
          <w:tcPr>
            <w:tcW w:w="1739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4000,0</w:t>
            </w:r>
          </w:p>
        </w:tc>
        <w:tc>
          <w:tcPr>
            <w:tcW w:w="1701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C14599" w:rsidRPr="00EE3B9E" w:rsidTr="006A5FAE">
        <w:trPr>
          <w:trHeight w:val="245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3.1.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подготовки и выдачи градостроительных планов земельных участков под размещение объектов индивидуального жилого строительства, разработка проектов планировки.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Градостроительные планы земельных участков подготовлены, оформлены и выданы по всем заявлениям юридических и физических лиц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160</w:t>
            </w:r>
          </w:p>
        </w:tc>
      </w:tr>
      <w:tr w:rsidR="00C14599" w:rsidRPr="00EE3B9E" w:rsidTr="006A5FAE">
        <w:trPr>
          <w:trHeight w:val="121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4 Увеличение количества утвержденной градостроительной документации по планировки территорий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1739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1701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C14599" w:rsidRPr="00EE3B9E" w:rsidTr="006A5FAE">
        <w:trPr>
          <w:trHeight w:val="36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4.1.1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Определение земельных участков, для разработки проектов планировки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4.1.2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Разработка проектов планировки территории для бывших военных городков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Наличие разработанных проектов планировки территории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C14599" w:rsidRPr="00EE3B9E" w:rsidTr="006A5FAE">
        <w:trPr>
          <w:trHeight w:val="281"/>
          <w:tblCellSpacing w:w="5" w:type="nil"/>
        </w:trPr>
        <w:tc>
          <w:tcPr>
            <w:tcW w:w="8582" w:type="dxa"/>
            <w:gridSpan w:val="15"/>
            <w:vAlign w:val="center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Задача 5 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>Увеличение количества необходимых программных средств и нормативных документов, для ведения градостроительной деятельности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шт.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C14599" w:rsidRPr="00EE3B9E" w:rsidTr="006A5FAE">
        <w:trPr>
          <w:trHeight w:val="120"/>
          <w:tblCellSpacing w:w="5" w:type="nil"/>
        </w:trPr>
        <w:tc>
          <w:tcPr>
            <w:tcW w:w="1614" w:type="dxa"/>
            <w:vAlign w:val="center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64" w:type="dxa"/>
            <w:gridSpan w:val="5"/>
          </w:tcPr>
          <w:p w:rsidR="00C14599" w:rsidRPr="00532E13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C14599" w:rsidRPr="00EE3B9E" w:rsidTr="006A5FAE">
        <w:trPr>
          <w:trHeight w:val="103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5.1.1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Подготовка и утверждение местных нормативов градостроительного проектирования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Градостроительная деятельность осуществляется на современном программном обеспечении, при наличии утвержденной нормативной базы местного значения.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да</w:t>
            </w:r>
          </w:p>
        </w:tc>
      </w:tr>
      <w:tr w:rsidR="00C14599" w:rsidRPr="00FF34AF" w:rsidTr="006A5FAE">
        <w:trPr>
          <w:trHeight w:val="226"/>
          <w:tblCellSpacing w:w="5" w:type="nil"/>
        </w:trPr>
        <w:tc>
          <w:tcPr>
            <w:tcW w:w="15168" w:type="dxa"/>
            <w:gridSpan w:val="30"/>
          </w:tcPr>
          <w:p w:rsidR="00C14599" w:rsidRPr="00FF34AF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F34AF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F34AF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FF34A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34AF">
              <w:rPr>
                <w:rFonts w:cs="Arial"/>
                <w:b/>
                <w:bCs/>
                <w:sz w:val="18"/>
                <w:szCs w:val="18"/>
              </w:rPr>
              <w:t>«Развитие имущественного комплекса Орехово-Зуевского муниципального района»</w:t>
            </w:r>
          </w:p>
        </w:tc>
      </w:tr>
      <w:tr w:rsidR="00C14599" w:rsidRPr="00EE3B9E" w:rsidTr="006A5FAE">
        <w:trPr>
          <w:trHeight w:val="235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4"/>
            <w:vMerge w:val="restart"/>
            <w:shd w:val="clear" w:color="auto" w:fill="auto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8" w:type="dxa"/>
            <w:gridSpan w:val="3"/>
            <w:vMerge w:val="restart"/>
            <w:shd w:val="clear" w:color="auto" w:fill="auto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90" w:type="dxa"/>
            <w:gridSpan w:val="2"/>
            <w:vMerge w:val="restart"/>
            <w:shd w:val="clear" w:color="auto" w:fill="auto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609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shd w:val="clear" w:color="auto" w:fill="auto"/>
          </w:tcPr>
          <w:p w:rsidR="00C14599" w:rsidRPr="00EE3B9E" w:rsidRDefault="004B0534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80947,7</w:t>
            </w:r>
          </w:p>
        </w:tc>
        <w:tc>
          <w:tcPr>
            <w:tcW w:w="1764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B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EB3" w:rsidRPr="00EE3B9E" w:rsidTr="006A5FAE">
        <w:trPr>
          <w:trHeight w:val="527"/>
          <w:tblCellSpacing w:w="5" w:type="nil"/>
        </w:trPr>
        <w:tc>
          <w:tcPr>
            <w:tcW w:w="5141" w:type="dxa"/>
            <w:gridSpan w:val="12"/>
            <w:vMerge w:val="restart"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Оплата коммунальных услуг за нежилые помещения, находящиеся на балансе муниципальной казны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3441" w:type="dxa"/>
            <w:gridSpan w:val="3"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324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19031,1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4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838" w:type="dxa"/>
            <w:gridSpan w:val="3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  <w:tc>
          <w:tcPr>
            <w:tcW w:w="490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15271</w:t>
            </w:r>
          </w:p>
        </w:tc>
      </w:tr>
      <w:tr w:rsidR="002D6EB3" w:rsidRPr="00EE3B9E" w:rsidTr="006A5FAE">
        <w:trPr>
          <w:trHeight w:val="245"/>
          <w:tblCellSpacing w:w="5" w:type="nil"/>
        </w:trPr>
        <w:tc>
          <w:tcPr>
            <w:tcW w:w="5141" w:type="dxa"/>
            <w:gridSpan w:val="12"/>
            <w:vMerge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324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3760,1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EB3" w:rsidRPr="00EE3B9E" w:rsidTr="006A5FAE">
        <w:trPr>
          <w:trHeight w:val="111"/>
          <w:tblCellSpacing w:w="5" w:type="nil"/>
        </w:trPr>
        <w:tc>
          <w:tcPr>
            <w:tcW w:w="5141" w:type="dxa"/>
            <w:gridSpan w:val="12"/>
            <w:vMerge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2D6EB3" w:rsidRPr="00EE3B9E" w:rsidRDefault="002D6EB3" w:rsidP="00C14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324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13109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8898</w:t>
            </w:r>
          </w:p>
        </w:tc>
        <w:tc>
          <w:tcPr>
            <w:tcW w:w="838" w:type="dxa"/>
            <w:gridSpan w:val="4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838" w:type="dxa"/>
            <w:gridSpan w:val="3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  <w:tc>
          <w:tcPr>
            <w:tcW w:w="490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8754</w:t>
            </w:r>
          </w:p>
        </w:tc>
      </w:tr>
      <w:tr w:rsidR="002D6EB3" w:rsidRPr="00EE3B9E" w:rsidTr="006A5FAE">
        <w:trPr>
          <w:trHeight w:val="212"/>
          <w:tblCellSpacing w:w="5" w:type="nil"/>
        </w:trPr>
        <w:tc>
          <w:tcPr>
            <w:tcW w:w="5141" w:type="dxa"/>
            <w:gridSpan w:val="12"/>
            <w:vMerge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Сумма поступлений от приватизации недвижимого имущества находящегося в собственности городских и сельских поселений   </w:t>
            </w:r>
          </w:p>
        </w:tc>
        <w:tc>
          <w:tcPr>
            <w:tcW w:w="1324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2D6EB3" w:rsidRPr="00EE3B9E" w:rsidRDefault="002D6EB3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</w:t>
            </w:r>
          </w:p>
        </w:tc>
        <w:tc>
          <w:tcPr>
            <w:tcW w:w="838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2D6EB3" w:rsidRPr="000609BA" w:rsidRDefault="002D6EB3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EB3" w:rsidRPr="00EE3B9E" w:rsidTr="006A5FAE">
        <w:trPr>
          <w:trHeight w:val="212"/>
          <w:tblCellSpacing w:w="5" w:type="nil"/>
        </w:trPr>
        <w:tc>
          <w:tcPr>
            <w:tcW w:w="5141" w:type="dxa"/>
            <w:gridSpan w:val="12"/>
            <w:vMerge/>
          </w:tcPr>
          <w:p w:rsidR="002D6EB3" w:rsidRPr="00EE3B9E" w:rsidRDefault="002D6EB3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2D6EB3" w:rsidRPr="00EE3B9E" w:rsidRDefault="00FA52B0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324" w:type="dxa"/>
          </w:tcPr>
          <w:p w:rsidR="002D6EB3" w:rsidRPr="00EE3B9E" w:rsidRDefault="004866BE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2D6EB3" w:rsidRPr="00EE3B9E" w:rsidRDefault="004866BE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2D6EB3" w:rsidRDefault="004866BE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2D6EB3" w:rsidRPr="000609BA" w:rsidRDefault="004866BE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2D6EB3" w:rsidRPr="000609BA" w:rsidRDefault="004866BE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2D6EB3" w:rsidRPr="000609BA" w:rsidRDefault="004866BE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</w:tcPr>
          <w:p w:rsidR="002D6EB3" w:rsidRPr="000609BA" w:rsidRDefault="004866BE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579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93500,0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87434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72071</w:t>
            </w:r>
          </w:p>
        </w:tc>
      </w:tr>
      <w:tr w:rsidR="00C14599" w:rsidRPr="00EE3B9E" w:rsidTr="006A5FAE">
        <w:trPr>
          <w:trHeight w:val="579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15363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579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Тыс.руб.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224459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130811,8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281076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289590</w:t>
            </w:r>
          </w:p>
        </w:tc>
      </w:tr>
      <w:tr w:rsidR="00C14599" w:rsidRPr="00EE3B9E" w:rsidTr="006A5FAE">
        <w:trPr>
          <w:trHeight w:val="38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391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23375,0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29313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25713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C14599" w:rsidRPr="00EE3B9E" w:rsidTr="006A5FAE">
        <w:trPr>
          <w:trHeight w:val="387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Тыс. руб.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55621,0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95670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66969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46878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32815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22971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4599" w:rsidRPr="00EE3B9E" w:rsidTr="006A5FAE">
        <w:trPr>
          <w:trHeight w:val="19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206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9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239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4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gridSpan w:val="3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0" w:type="dxa"/>
            <w:gridSpan w:val="2"/>
          </w:tcPr>
          <w:p w:rsidR="00C14599" w:rsidRPr="000609BA" w:rsidRDefault="00C14599" w:rsidP="00C145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C14599" w:rsidRPr="001C73D8" w:rsidTr="006A5FAE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C14599" w:rsidRPr="001C73D8" w:rsidRDefault="00C14599" w:rsidP="00C14599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1C73D8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1C73D8">
              <w:rPr>
                <w:rFonts w:ascii="Arial" w:hAnsi="Arial" w:cs="Arial"/>
                <w:b/>
                <w:sz w:val="18"/>
                <w:szCs w:val="18"/>
              </w:rPr>
              <w:t xml:space="preserve"> «Развитие конкуренции»</w:t>
            </w:r>
          </w:p>
        </w:tc>
      </w:tr>
      <w:tr w:rsidR="00C14599" w:rsidRPr="00EE3B9E" w:rsidTr="006A5FAE">
        <w:trPr>
          <w:trHeight w:val="362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1 Увеличение доли проведённых конкурентных процедур от общего количества осуществлённых закупок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86 000,0</w:t>
            </w:r>
          </w:p>
        </w:tc>
        <w:tc>
          <w:tcPr>
            <w:tcW w:w="1764" w:type="dxa"/>
            <w:gridSpan w:val="5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301"/>
          <w:tblCellSpacing w:w="5" w:type="nil"/>
        </w:trPr>
        <w:tc>
          <w:tcPr>
            <w:tcW w:w="5141" w:type="dxa"/>
            <w:gridSpan w:val="12"/>
            <w:vMerge w:val="restart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C14599" w:rsidRPr="00EE3B9E" w:rsidTr="006A5FAE">
        <w:trPr>
          <w:trHeight w:val="262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Среднее количество участников на торгах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C14599" w:rsidRPr="00EE3B9E" w:rsidTr="006A5FAE">
        <w:trPr>
          <w:trHeight w:val="357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несостоявшихся торгов, от общего количества объявленных торгов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C14599" w:rsidRPr="00EE3B9E" w:rsidTr="006A5FAE">
        <w:trPr>
          <w:trHeight w:val="648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C14599" w:rsidRPr="00EE3B9E" w:rsidTr="006A5FAE">
        <w:trPr>
          <w:trHeight w:val="120"/>
          <w:tblCellSpacing w:w="5" w:type="nil"/>
        </w:trPr>
        <w:tc>
          <w:tcPr>
            <w:tcW w:w="5141" w:type="dxa"/>
            <w:gridSpan w:val="12"/>
            <w:vMerge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Задача 2 Внедрение Стандарта развития конкуренции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8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90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4599" w:rsidRPr="00EE3B9E" w:rsidTr="006A5FAE">
        <w:trPr>
          <w:trHeight w:val="192"/>
          <w:tblCellSpacing w:w="5" w:type="nil"/>
        </w:trPr>
        <w:tc>
          <w:tcPr>
            <w:tcW w:w="1800" w:type="dxa"/>
            <w:gridSpan w:val="4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6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2284"/>
          <w:tblCellSpacing w:w="5" w:type="nil"/>
        </w:trPr>
        <w:tc>
          <w:tcPr>
            <w:tcW w:w="5141" w:type="dxa"/>
            <w:gridSpan w:val="1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Исполнение плана мероприятий («дорожной карты») по развитию конкуренции в муниципальном образовании.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2.1.3</w:t>
            </w:r>
          </w:p>
          <w:p w:rsidR="00C14599" w:rsidRPr="00EE3B9E" w:rsidRDefault="00C14599" w:rsidP="00C14599">
            <w:pPr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EE3B9E">
              <w:rPr>
                <w:rFonts w:cs="Arial"/>
                <w:sz w:val="16"/>
                <w:szCs w:val="16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3441" w:type="dxa"/>
            <w:gridSpan w:val="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Количество реализованных требований Стандарта развития конкуренции в Московской области  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2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4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3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14599" w:rsidRPr="001C73D8" w:rsidTr="006A5FAE">
        <w:trPr>
          <w:trHeight w:val="70"/>
          <w:tblCellSpacing w:w="5" w:type="nil"/>
        </w:trPr>
        <w:tc>
          <w:tcPr>
            <w:tcW w:w="15168" w:type="dxa"/>
            <w:gridSpan w:val="30"/>
          </w:tcPr>
          <w:p w:rsidR="00C14599" w:rsidRPr="001C73D8" w:rsidRDefault="00C14599" w:rsidP="00C14599">
            <w:pPr>
              <w:pStyle w:val="ConsPlusNonform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3D8">
              <w:rPr>
                <w:rFonts w:ascii="Arial" w:hAnsi="Arial" w:cs="Arial"/>
                <w:b/>
                <w:sz w:val="18"/>
                <w:szCs w:val="18"/>
              </w:rPr>
              <w:t>Подпрограмма VII «Создание условий для оказания медицинской помощи в Орехово-Зуевском муниципальном районе»</w:t>
            </w: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8582" w:type="dxa"/>
            <w:gridSpan w:val="15"/>
          </w:tcPr>
          <w:p w:rsidR="00C14599" w:rsidRPr="001C73D8" w:rsidRDefault="00C14599" w:rsidP="00C14599">
            <w:pPr>
              <w:pStyle w:val="ConsPlusCell"/>
              <w:tabs>
                <w:tab w:val="center" w:pos="29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73D8">
              <w:rPr>
                <w:rFonts w:ascii="Arial" w:hAnsi="Arial" w:cs="Arial"/>
                <w:b/>
                <w:sz w:val="16"/>
                <w:szCs w:val="16"/>
              </w:rPr>
              <w:t>Задача 1 Установление медицинским работникам медицинских организаций на территории Орехово-Зуевского муниципального района дополнительных мер поддержки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6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C14599" w:rsidRPr="00EE3B9E" w:rsidTr="006A5FAE">
        <w:trPr>
          <w:trHeight w:val="134"/>
          <w:tblCellSpacing w:w="5" w:type="nil"/>
        </w:trPr>
        <w:tc>
          <w:tcPr>
            <w:tcW w:w="1614" w:type="dxa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7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7060,0</w:t>
            </w:r>
          </w:p>
        </w:tc>
        <w:tc>
          <w:tcPr>
            <w:tcW w:w="1816" w:type="dxa"/>
            <w:gridSpan w:val="5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70"/>
          <w:tblCellSpacing w:w="5" w:type="nil"/>
        </w:trPr>
        <w:tc>
          <w:tcPr>
            <w:tcW w:w="5245" w:type="dxa"/>
            <w:gridSpan w:val="13"/>
          </w:tcPr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медицинских работников государственных медицинских организаций, находящихся на территории муниципального образования, жилыми помещениями, в общем числе обратившихся работников и имеющих право на получение</w:t>
            </w:r>
          </w:p>
        </w:tc>
        <w:tc>
          <w:tcPr>
            <w:tcW w:w="3337" w:type="dxa"/>
            <w:gridSpan w:val="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14599" w:rsidRPr="00EE3B9E" w:rsidTr="006A5FAE">
        <w:trPr>
          <w:trHeight w:val="387"/>
          <w:tblCellSpacing w:w="5" w:type="nil"/>
        </w:trPr>
        <w:tc>
          <w:tcPr>
            <w:tcW w:w="5245" w:type="dxa"/>
            <w:gridSpan w:val="13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Стимулирование привлечения медицинских и фармацевтических работников для работы в медицинских организациях района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</w:p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работников медицинских учреждений, находящихся на территории муниципального образования, получившие меры социальной поддержки, в общем числе обратившихся работников и имеющих право на их получение.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186"/>
          <w:tblCellSpacing w:w="5" w:type="nil"/>
        </w:trPr>
        <w:tc>
          <w:tcPr>
            <w:tcW w:w="8582" w:type="dxa"/>
            <w:gridSpan w:val="15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 Развитие первичной медико-социальной помощи, формирования здорового образа жизни человека и профилактика заболеваний</w:t>
            </w:r>
          </w:p>
        </w:tc>
        <w:tc>
          <w:tcPr>
            <w:tcW w:w="1324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2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4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3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6" w:type="dxa"/>
            <w:vMerge w:val="restart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4599" w:rsidRPr="00EE3B9E" w:rsidTr="006A5FAE">
        <w:trPr>
          <w:trHeight w:val="126"/>
          <w:tblCellSpacing w:w="5" w:type="nil"/>
        </w:trPr>
        <w:tc>
          <w:tcPr>
            <w:tcW w:w="1732" w:type="dxa"/>
            <w:gridSpan w:val="2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9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79" w:type="dxa"/>
            <w:gridSpan w:val="3"/>
          </w:tcPr>
          <w:p w:rsidR="00C14599" w:rsidRDefault="00C14599" w:rsidP="00C14599">
            <w:pPr>
              <w:pStyle w:val="ConsPlusCel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 xml:space="preserve">102448,0 </w:t>
            </w:r>
          </w:p>
          <w:p w:rsidR="00C14599" w:rsidRPr="001C73D8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3D8">
              <w:rPr>
                <w:rFonts w:ascii="Arial" w:hAnsi="Arial" w:cs="Arial"/>
                <w:sz w:val="16"/>
                <w:szCs w:val="16"/>
              </w:rPr>
              <w:t>(бюджет Московской области)</w:t>
            </w: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99" w:rsidRPr="00EE3B9E" w:rsidTr="006A5FAE">
        <w:trPr>
          <w:trHeight w:val="126"/>
          <w:tblCellSpacing w:w="5" w:type="nil"/>
        </w:trPr>
        <w:tc>
          <w:tcPr>
            <w:tcW w:w="5290" w:type="dxa"/>
            <w:gridSpan w:val="14"/>
          </w:tcPr>
          <w:p w:rsidR="00C14599" w:rsidRPr="00EE3B9E" w:rsidRDefault="00C14599" w:rsidP="00C14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2.1.1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переданных государственных полномочий по обеспечению питанием беременных женщин, кормящих матерей, детей в возрасте до трех лет</w:t>
            </w: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Количество получателей полноценного питания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3373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</w:tr>
      <w:tr w:rsidR="00C14599" w:rsidRPr="00EE3B9E" w:rsidTr="006A5FAE">
        <w:trPr>
          <w:trHeight w:val="175"/>
          <w:tblCellSpacing w:w="5" w:type="nil"/>
        </w:trPr>
        <w:tc>
          <w:tcPr>
            <w:tcW w:w="5290" w:type="dxa"/>
            <w:gridSpan w:val="14"/>
          </w:tcPr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2.1.2</w:t>
            </w:r>
          </w:p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земельных участков для размещения </w:t>
            </w:r>
            <w:proofErr w:type="spellStart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ФАПа</w:t>
            </w:r>
            <w:proofErr w:type="spellEnd"/>
            <w:r w:rsidRPr="00EE3B9E">
              <w:rPr>
                <w:rFonts w:eastAsia="Times New Roman" w:cs="Arial"/>
                <w:sz w:val="16"/>
                <w:szCs w:val="16"/>
                <w:lang w:eastAsia="ru-RU"/>
              </w:rPr>
              <w:t>.</w:t>
            </w:r>
          </w:p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2.1.3</w:t>
            </w:r>
          </w:p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Обеспечение коммунальными услугами.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hAnsi="Arial" w:cs="Arial"/>
                <w:b/>
                <w:sz w:val="16"/>
                <w:szCs w:val="16"/>
              </w:rPr>
              <w:t>Мероприятие 2.1.4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Обеспечение транспортной доступности и организация благоустройства прилегающей территории.</w:t>
            </w: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Ввод в эксплуатацию фельдшерско-акушерских пунктов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0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4599" w:rsidRPr="00EE3B9E" w:rsidTr="006A5FAE">
        <w:trPr>
          <w:trHeight w:val="175"/>
          <w:tblCellSpacing w:w="5" w:type="nil"/>
        </w:trPr>
        <w:tc>
          <w:tcPr>
            <w:tcW w:w="5290" w:type="dxa"/>
            <w:gridSpan w:val="14"/>
          </w:tcPr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b/>
                <w:sz w:val="16"/>
                <w:szCs w:val="16"/>
              </w:rPr>
              <w:t>Мероприятие 2.1.5</w:t>
            </w:r>
          </w:p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3B9E">
              <w:rPr>
                <w:rFonts w:cs="Arial"/>
                <w:sz w:val="16"/>
                <w:szCs w:val="16"/>
              </w:rPr>
              <w:t>Создание условий для проведения диспансеризации взрослого населения.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14599" w:rsidRPr="00EE3B9E" w:rsidTr="006A5FAE">
        <w:trPr>
          <w:trHeight w:val="175"/>
          <w:tblCellSpacing w:w="5" w:type="nil"/>
        </w:trPr>
        <w:tc>
          <w:tcPr>
            <w:tcW w:w="5290" w:type="dxa"/>
            <w:gridSpan w:val="14"/>
          </w:tcPr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2.1.6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 для проведения профилактических осмотров на туберкулез населения</w:t>
            </w: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Доля населения, которым проведены профила</w:t>
            </w:r>
            <w:r>
              <w:rPr>
                <w:rFonts w:ascii="Arial" w:hAnsi="Arial" w:cs="Arial"/>
                <w:sz w:val="16"/>
                <w:szCs w:val="16"/>
              </w:rPr>
              <w:t>ктические осмотры на туберкулез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C14599" w:rsidRPr="00EE3B9E" w:rsidTr="006A5FAE">
        <w:trPr>
          <w:trHeight w:val="175"/>
          <w:tblCellSpacing w:w="5" w:type="nil"/>
        </w:trPr>
        <w:tc>
          <w:tcPr>
            <w:tcW w:w="5290" w:type="dxa"/>
            <w:gridSpan w:val="14"/>
          </w:tcPr>
          <w:p w:rsidR="00C14599" w:rsidRPr="00EE3B9E" w:rsidRDefault="00C14599" w:rsidP="00C1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3B9E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2.1.7</w:t>
            </w:r>
          </w:p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b/>
                <w:sz w:val="16"/>
                <w:szCs w:val="16"/>
              </w:rPr>
            </w:pPr>
            <w:r w:rsidRPr="00EE3B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Создание условий по снижению смертности от дорожно-транспортных происшествий    </w:t>
            </w:r>
          </w:p>
        </w:tc>
        <w:tc>
          <w:tcPr>
            <w:tcW w:w="3292" w:type="dxa"/>
          </w:tcPr>
          <w:p w:rsidR="00C14599" w:rsidRPr="00EE3B9E" w:rsidRDefault="00C14599" w:rsidP="00C14599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Смертность от дорожно-транспортных происшествий    </w:t>
            </w:r>
          </w:p>
        </w:tc>
        <w:tc>
          <w:tcPr>
            <w:tcW w:w="1324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 xml:space="preserve">Случаев на 100 </w:t>
            </w:r>
            <w:proofErr w:type="spellStart"/>
            <w:r w:rsidRPr="00EE3B9E">
              <w:rPr>
                <w:rFonts w:ascii="Arial" w:hAnsi="Arial" w:cs="Arial"/>
                <w:sz w:val="16"/>
                <w:szCs w:val="16"/>
              </w:rPr>
              <w:t>тыс.чел</w:t>
            </w:r>
            <w:proofErr w:type="spellEnd"/>
            <w:r w:rsidRPr="00EE3B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2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4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4" w:type="dxa"/>
            <w:gridSpan w:val="3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466" w:type="dxa"/>
          </w:tcPr>
          <w:p w:rsidR="00C14599" w:rsidRPr="00EE3B9E" w:rsidRDefault="00C14599" w:rsidP="00C14599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B9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</w:tbl>
    <w:p w:rsidR="00EE3B9E" w:rsidRDefault="00EE3B9E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AE099C" w:rsidRPr="00AE099C" w:rsidRDefault="00AE099C" w:rsidP="00746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915505" w:rsidRPr="00EE51B6" w:rsidRDefault="00915505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eastAsia="ru-RU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6A5FAE" w:rsidRDefault="006A5FAE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№3</w:t>
      </w:r>
      <w:r w:rsidRPr="00EE51B6">
        <w:rPr>
          <w:rFonts w:cs="Arial"/>
        </w:rPr>
        <w:t xml:space="preserve"> 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shd w:val="clear" w:color="auto" w:fill="FFFFFF"/>
        <w:spacing w:after="0" w:line="240" w:lineRule="auto"/>
        <w:jc w:val="right"/>
        <w:rPr>
          <w:rFonts w:cs="Arial"/>
        </w:rPr>
      </w:pPr>
      <w:r w:rsidRPr="00327555">
        <w:rPr>
          <w:rFonts w:cs="Arial"/>
        </w:rPr>
        <w:t xml:space="preserve">от </w:t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  <w:t>13.06.2017 г. № 1388</w:t>
      </w:r>
    </w:p>
    <w:p w:rsidR="00F2503C" w:rsidRPr="00F2503C" w:rsidRDefault="00F2503C" w:rsidP="0015787D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15787D" w:rsidRPr="00EE51B6" w:rsidRDefault="0015787D" w:rsidP="0015787D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3</w:t>
      </w:r>
    </w:p>
    <w:p w:rsidR="0015787D" w:rsidRPr="00EE51B6" w:rsidRDefault="0015787D" w:rsidP="0015787D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15787D" w:rsidRPr="00EE51B6" w:rsidRDefault="0015787D" w:rsidP="0015787D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1"/>
        </w:rPr>
        <w:t>муниципального района на 2017-2021 годы»</w:t>
      </w: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lang w:eastAsia="ru-RU"/>
        </w:rPr>
      </w:pP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ПОДПРОГРАММА</w:t>
      </w:r>
      <w:r w:rsidRPr="00EE51B6">
        <w:rPr>
          <w:rFonts w:cs="Arial"/>
          <w:b/>
          <w:lang w:val="en-US"/>
        </w:rPr>
        <w:t>III</w:t>
      </w:r>
    </w:p>
    <w:p w:rsidR="0015787D" w:rsidRPr="00EE51B6" w:rsidRDefault="0015787D" w:rsidP="0015787D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ru-RU"/>
        </w:rPr>
      </w:pP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1. Паспорт Подпрограммы </w:t>
      </w:r>
      <w:r w:rsidRPr="00EE51B6">
        <w:rPr>
          <w:rFonts w:cs="Arial"/>
          <w:b/>
          <w:lang w:val="en-US"/>
        </w:rPr>
        <w:t>III</w:t>
      </w:r>
    </w:p>
    <w:p w:rsidR="0015787D" w:rsidRPr="00EE51B6" w:rsidRDefault="0015787D" w:rsidP="0015787D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15787D" w:rsidRPr="0015787D" w:rsidRDefault="0015787D" w:rsidP="0015787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410"/>
        <w:gridCol w:w="2268"/>
        <w:gridCol w:w="2155"/>
        <w:gridCol w:w="1418"/>
        <w:gridCol w:w="1134"/>
        <w:gridCol w:w="992"/>
        <w:gridCol w:w="992"/>
        <w:gridCol w:w="851"/>
        <w:gridCol w:w="992"/>
      </w:tblGrid>
      <w:tr w:rsidR="0015787D" w:rsidRPr="00F2503C" w:rsidTr="006A5FAE">
        <w:trPr>
          <w:cantSplit/>
          <w:trHeight w:val="196"/>
        </w:trPr>
        <w:tc>
          <w:tcPr>
            <w:tcW w:w="1814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5787D" w:rsidRPr="00F2503C" w:rsidTr="006A5FAE">
        <w:trPr>
          <w:cantSplit/>
          <w:trHeight w:val="282"/>
        </w:trPr>
        <w:tc>
          <w:tcPr>
            <w:tcW w:w="1814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15787D" w:rsidRPr="00F2503C" w:rsidTr="006A5FAE">
        <w:trPr>
          <w:cantSplit/>
          <w:trHeight w:val="498"/>
        </w:trPr>
        <w:tc>
          <w:tcPr>
            <w:tcW w:w="1814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Развитие архивного дела в Орехово-Зуевском муниципальном районе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2155" w:type="dxa"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Всего:</w:t>
            </w:r>
          </w:p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5787D" w:rsidRPr="006A5FAE" w:rsidRDefault="005F68B7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8</w:t>
            </w:r>
            <w:r w:rsidR="0015787D" w:rsidRPr="006A5FAE">
              <w:rPr>
                <w:rFonts w:cs="Arial"/>
                <w:b/>
                <w:sz w:val="20"/>
                <w:szCs w:val="20"/>
              </w:rPr>
              <w:t>816,9</w:t>
            </w:r>
          </w:p>
        </w:tc>
        <w:tc>
          <w:tcPr>
            <w:tcW w:w="1134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851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5F68B7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32</w:t>
            </w:r>
            <w:r w:rsidR="0015787D" w:rsidRPr="006A5FAE">
              <w:rPr>
                <w:rFonts w:cs="Arial"/>
                <w:b/>
                <w:sz w:val="20"/>
                <w:szCs w:val="20"/>
              </w:rPr>
              <w:t>154,5</w:t>
            </w:r>
          </w:p>
        </w:tc>
      </w:tr>
      <w:tr w:rsidR="0015787D" w:rsidRPr="00F2503C" w:rsidTr="006A5FAE">
        <w:trPr>
          <w:cantSplit/>
          <w:trHeight w:val="423"/>
        </w:trPr>
        <w:tc>
          <w:tcPr>
            <w:tcW w:w="1814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5787D" w:rsidRPr="006A5FAE" w:rsidRDefault="0015787D" w:rsidP="0015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 xml:space="preserve">Средства бюджета            </w:t>
            </w: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3936,0</w:t>
            </w:r>
          </w:p>
        </w:tc>
        <w:tc>
          <w:tcPr>
            <w:tcW w:w="1134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851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19750,0</w:t>
            </w:r>
          </w:p>
        </w:tc>
      </w:tr>
      <w:tr w:rsidR="0015787D" w:rsidRPr="00F2503C" w:rsidTr="006A5FAE">
        <w:trPr>
          <w:cantSplit/>
          <w:trHeight w:val="259"/>
        </w:trPr>
        <w:tc>
          <w:tcPr>
            <w:tcW w:w="1814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787D" w:rsidRPr="006A5FAE" w:rsidRDefault="0015787D" w:rsidP="001578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5787D" w:rsidRPr="006A5FAE" w:rsidRDefault="0015787D" w:rsidP="0015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5FAE">
              <w:rPr>
                <w:rFonts w:eastAsia="Times New Roman" w:cs="Arial"/>
                <w:sz w:val="20"/>
                <w:szCs w:val="20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15787D" w:rsidRPr="006A5FAE" w:rsidRDefault="005F68B7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4</w:t>
            </w:r>
            <w:r w:rsidR="0015787D" w:rsidRPr="006A5FAE">
              <w:rPr>
                <w:rFonts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851" w:type="dxa"/>
            <w:shd w:val="clear" w:color="auto" w:fill="auto"/>
          </w:tcPr>
          <w:p w:rsidR="0015787D" w:rsidRPr="006A5FAE" w:rsidRDefault="0015787D" w:rsidP="0015787D">
            <w:pPr>
              <w:jc w:val="center"/>
              <w:rPr>
                <w:rFonts w:cs="Arial"/>
                <w:sz w:val="20"/>
                <w:szCs w:val="20"/>
              </w:rPr>
            </w:pPr>
            <w:r w:rsidRPr="006A5FAE">
              <w:rPr>
                <w:rFonts w:cs="Arial"/>
                <w:sz w:val="20"/>
                <w:szCs w:val="20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5787D" w:rsidRPr="006A5FAE" w:rsidRDefault="005F68B7" w:rsidP="00157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FAE">
              <w:rPr>
                <w:rFonts w:cs="Arial"/>
                <w:b/>
                <w:sz w:val="20"/>
                <w:szCs w:val="20"/>
              </w:rPr>
              <w:t>12</w:t>
            </w:r>
            <w:r w:rsidR="0015787D" w:rsidRPr="006A5FAE">
              <w:rPr>
                <w:rFonts w:cs="Arial"/>
                <w:b/>
                <w:sz w:val="20"/>
                <w:szCs w:val="20"/>
              </w:rPr>
              <w:t>404,5</w:t>
            </w:r>
          </w:p>
        </w:tc>
      </w:tr>
    </w:tbl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15787D" w:rsidRPr="00EE51B6" w:rsidRDefault="0015787D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15787D" w:rsidRPr="00EE51B6" w:rsidRDefault="0015787D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15787D" w:rsidRPr="00EE51B6" w:rsidRDefault="0015787D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15787D" w:rsidRDefault="0015787D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Default="00F2503C" w:rsidP="0015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</w:rPr>
      </w:pP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№4</w:t>
      </w:r>
      <w:r w:rsidRPr="00EE51B6">
        <w:rPr>
          <w:rFonts w:cs="Arial"/>
        </w:rPr>
        <w:t xml:space="preserve"> 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pStyle w:val="af6"/>
        <w:tabs>
          <w:tab w:val="left" w:pos="284"/>
        </w:tabs>
        <w:jc w:val="right"/>
        <w:rPr>
          <w:rFonts w:ascii="Arial" w:hAnsi="Arial" w:cs="Arial"/>
        </w:rPr>
      </w:pPr>
      <w:r w:rsidRPr="00327555">
        <w:rPr>
          <w:rFonts w:ascii="Arial" w:hAnsi="Arial" w:cs="Arial"/>
        </w:rPr>
        <w:t xml:space="preserve">от </w:t>
      </w:r>
      <w:r w:rsidRPr="00327555">
        <w:rPr>
          <w:rFonts w:ascii="Arial" w:hAnsi="Arial" w:cs="Arial"/>
        </w:rPr>
        <w:softHyphen/>
      </w:r>
      <w:r w:rsidRPr="00327555">
        <w:rPr>
          <w:rFonts w:ascii="Arial" w:hAnsi="Arial" w:cs="Arial"/>
        </w:rPr>
        <w:softHyphen/>
      </w:r>
      <w:r w:rsidRPr="00327555">
        <w:rPr>
          <w:rFonts w:ascii="Arial" w:hAnsi="Arial" w:cs="Arial"/>
        </w:rPr>
        <w:softHyphen/>
        <w:t>13.06.2017 г. № 1388</w:t>
      </w:r>
    </w:p>
    <w:p w:rsidR="00F2503C" w:rsidRDefault="00F2503C" w:rsidP="003E1C55">
      <w:pPr>
        <w:pStyle w:val="af6"/>
        <w:tabs>
          <w:tab w:val="left" w:pos="284"/>
        </w:tabs>
        <w:ind w:left="0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15787D" w:rsidRPr="00EE51B6" w:rsidRDefault="0015787D" w:rsidP="00F2503C">
      <w:pPr>
        <w:pStyle w:val="af6"/>
        <w:numPr>
          <w:ilvl w:val="0"/>
          <w:numId w:val="4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EE51B6">
        <w:rPr>
          <w:rFonts w:ascii="Arial" w:hAnsi="Arial" w:cs="Arial"/>
          <w:b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lang w:val="en-US"/>
        </w:rPr>
        <w:t>III</w:t>
      </w:r>
    </w:p>
    <w:p w:rsidR="0015787D" w:rsidRPr="00EE51B6" w:rsidRDefault="0015787D" w:rsidP="0015787D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архивного дела в Орехово-Зуевском муниципальном районе»</w:t>
      </w:r>
    </w:p>
    <w:p w:rsidR="0015787D" w:rsidRPr="00F2503C" w:rsidRDefault="0015787D" w:rsidP="0015787D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82"/>
        <w:gridCol w:w="709"/>
        <w:gridCol w:w="1134"/>
        <w:gridCol w:w="992"/>
        <w:gridCol w:w="992"/>
        <w:gridCol w:w="992"/>
        <w:gridCol w:w="992"/>
        <w:gridCol w:w="992"/>
        <w:gridCol w:w="992"/>
        <w:gridCol w:w="913"/>
        <w:gridCol w:w="1418"/>
        <w:gridCol w:w="1134"/>
      </w:tblGrid>
      <w:tr w:rsidR="00F2503C" w:rsidRPr="00F2503C" w:rsidTr="006A5FAE">
        <w:trPr>
          <w:trHeight w:val="413"/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N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Срок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исполнения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Объем финансирования</w:t>
            </w:r>
          </w:p>
          <w:p w:rsid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ятия в предшествующем году</w:t>
            </w:r>
          </w:p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Всего</w:t>
            </w:r>
          </w:p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881" w:type="dxa"/>
            <w:gridSpan w:val="5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в т.ч. объем финансирования по годам</w:t>
            </w:r>
          </w:p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Ответственный за выполнение</w:t>
            </w:r>
          </w:p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мероприятий</w:t>
            </w:r>
          </w:p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F2503C" w:rsidRPr="00F2503C" w:rsidTr="006A5FAE">
        <w:trPr>
          <w:trHeight w:val="435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13" w:type="dxa"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503C" w:rsidRPr="00F2503C" w:rsidRDefault="00F2503C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5787D" w:rsidRPr="00F2503C" w:rsidTr="006A5FAE">
        <w:trPr>
          <w:tblCellSpacing w:w="5" w:type="nil"/>
        </w:trPr>
        <w:tc>
          <w:tcPr>
            <w:tcW w:w="426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5787D" w:rsidRPr="00F2503C" w:rsidRDefault="0015787D" w:rsidP="00F25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</w:tr>
      <w:tr w:rsidR="001454D0" w:rsidRPr="00F2503C" w:rsidTr="006A5FAE">
        <w:trPr>
          <w:trHeight w:val="99"/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Задача 1</w:t>
            </w:r>
          </w:p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Увеличение количества архивных документов Архива,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32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8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816,9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355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19750,0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3936,0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442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70"/>
          <w:tblCellSpacing w:w="5" w:type="nil"/>
        </w:trPr>
        <w:tc>
          <w:tcPr>
            <w:tcW w:w="426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Основное</w:t>
            </w: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</w:t>
            </w:r>
          </w:p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деятельности по хранению, комплектованию, учету и использованию архивных документов в МБУ «Орехово-Зуевский районный архив»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32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8</w:t>
            </w: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816,9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5826,9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5836,9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300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19750,0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3936,0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686"/>
          <w:tblCellSpacing w:w="5" w:type="nil"/>
        </w:trPr>
        <w:tc>
          <w:tcPr>
            <w:tcW w:w="426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1051"/>
          <w:tblCellSpacing w:w="5" w:type="nil"/>
        </w:trPr>
        <w:tc>
          <w:tcPr>
            <w:tcW w:w="426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1.1.1  </w:t>
            </w:r>
          </w:p>
        </w:tc>
        <w:tc>
          <w:tcPr>
            <w:tcW w:w="3482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u w:val="single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Средства бюджета           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6630,0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19750,0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3936,0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3946,0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3956,0</w:t>
            </w:r>
          </w:p>
        </w:tc>
        <w:tc>
          <w:tcPr>
            <w:tcW w:w="1418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1454D0" w:rsidRPr="00F2503C" w:rsidTr="006A5FAE">
        <w:trPr>
          <w:trHeight w:val="70"/>
          <w:tblCellSpacing w:w="5" w:type="nil"/>
        </w:trPr>
        <w:tc>
          <w:tcPr>
            <w:tcW w:w="426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2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 xml:space="preserve">Обеспечение полномочий по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временному 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2017-2021 годы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92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913" w:type="dxa"/>
            <w:shd w:val="clear" w:color="auto" w:fill="auto"/>
          </w:tcPr>
          <w:p w:rsidR="001454D0" w:rsidRPr="00F2503C" w:rsidRDefault="001454D0" w:rsidP="001454D0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503C">
              <w:rPr>
                <w:rFonts w:eastAsia="Times New Roman" w:cs="Arial"/>
                <w:sz w:val="16"/>
                <w:szCs w:val="16"/>
                <w:lang w:eastAsia="ru-RU"/>
              </w:rPr>
              <w:t>1880,9</w:t>
            </w:r>
          </w:p>
        </w:tc>
        <w:tc>
          <w:tcPr>
            <w:tcW w:w="1418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МБУ «Орехово-Зуевский районный архив»</w:t>
            </w:r>
          </w:p>
        </w:tc>
        <w:tc>
          <w:tcPr>
            <w:tcW w:w="1134" w:type="dxa"/>
            <w:shd w:val="clear" w:color="auto" w:fill="auto"/>
          </w:tcPr>
          <w:p w:rsidR="001454D0" w:rsidRPr="00F2503C" w:rsidRDefault="001454D0" w:rsidP="0014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</w:tbl>
    <w:p w:rsidR="0015787D" w:rsidRPr="00EE51B6" w:rsidRDefault="0015787D" w:rsidP="0015787D">
      <w:pPr>
        <w:ind w:left="1080"/>
        <w:jc w:val="center"/>
        <w:rPr>
          <w:rFonts w:cs="Arial"/>
        </w:rPr>
      </w:pPr>
    </w:p>
    <w:p w:rsidR="0015787D" w:rsidRPr="00EE51B6" w:rsidRDefault="0015787D" w:rsidP="0015787D">
      <w:pPr>
        <w:ind w:left="1080"/>
        <w:jc w:val="center"/>
        <w:rPr>
          <w:rFonts w:cs="Arial"/>
        </w:rPr>
      </w:pP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№5</w:t>
      </w:r>
      <w:r w:rsidRPr="00EE51B6">
        <w:rPr>
          <w:rFonts w:cs="Arial"/>
        </w:rPr>
        <w:t xml:space="preserve"> 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F2503C" w:rsidRPr="00EE51B6" w:rsidRDefault="00F2503C" w:rsidP="00F250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pStyle w:val="af6"/>
        <w:tabs>
          <w:tab w:val="left" w:pos="284"/>
        </w:tabs>
        <w:jc w:val="right"/>
        <w:rPr>
          <w:rFonts w:ascii="Arial" w:hAnsi="Arial" w:cs="Arial"/>
        </w:rPr>
      </w:pPr>
      <w:r w:rsidRPr="00327555">
        <w:rPr>
          <w:rFonts w:ascii="Arial" w:hAnsi="Arial" w:cs="Arial"/>
        </w:rPr>
        <w:t xml:space="preserve">от </w:t>
      </w:r>
      <w:r w:rsidRPr="00327555">
        <w:rPr>
          <w:rFonts w:ascii="Arial" w:hAnsi="Arial" w:cs="Arial"/>
        </w:rPr>
        <w:softHyphen/>
      </w:r>
      <w:r w:rsidRPr="00327555">
        <w:rPr>
          <w:rFonts w:ascii="Arial" w:hAnsi="Arial" w:cs="Arial"/>
        </w:rPr>
        <w:softHyphen/>
      </w:r>
      <w:r w:rsidRPr="00327555">
        <w:rPr>
          <w:rFonts w:ascii="Arial" w:hAnsi="Arial" w:cs="Arial"/>
        </w:rPr>
        <w:softHyphen/>
        <w:t>13.06.2017 г. № 1388</w:t>
      </w:r>
    </w:p>
    <w:p w:rsidR="00F2503C" w:rsidRDefault="00F2503C" w:rsidP="00F2503C">
      <w:pPr>
        <w:pStyle w:val="af6"/>
        <w:tabs>
          <w:tab w:val="left" w:pos="284"/>
        </w:tabs>
        <w:ind w:left="0"/>
        <w:rPr>
          <w:rFonts w:ascii="Arial" w:eastAsia="Calibri" w:hAnsi="Arial" w:cs="Arial"/>
          <w:sz w:val="16"/>
          <w:szCs w:val="16"/>
          <w:lang w:eastAsia="en-US"/>
        </w:rPr>
      </w:pP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6. Обоснование финансовых ресурсов, необходимых для реализации мероприятий</w:t>
      </w:r>
    </w:p>
    <w:p w:rsidR="0015787D" w:rsidRPr="00EE51B6" w:rsidRDefault="0015787D" w:rsidP="0015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 xml:space="preserve"> подпрограммы </w:t>
      </w:r>
      <w:r w:rsidRPr="00EE51B6">
        <w:rPr>
          <w:rFonts w:cs="Arial"/>
          <w:b/>
          <w:lang w:val="en-US"/>
        </w:rPr>
        <w:t>III</w:t>
      </w:r>
      <w:r w:rsidRPr="00EE51B6">
        <w:rPr>
          <w:rFonts w:cs="Arial"/>
          <w:b/>
        </w:rPr>
        <w:t xml:space="preserve"> «Развитие архивного дела в Орехово-Зуевском муниципальном районе»</w:t>
      </w:r>
    </w:p>
    <w:p w:rsidR="0015787D" w:rsidRDefault="0015787D" w:rsidP="0015787D">
      <w:pPr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F2503C" w:rsidRPr="00F2503C" w:rsidRDefault="00F2503C" w:rsidP="0015787D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2312"/>
        <w:gridCol w:w="4350"/>
        <w:gridCol w:w="3562"/>
        <w:gridCol w:w="2421"/>
      </w:tblGrid>
      <w:tr w:rsidR="0015787D" w:rsidRPr="004942D4" w:rsidTr="006A5FAE">
        <w:trPr>
          <w:trHeight w:val="528"/>
        </w:trPr>
        <w:tc>
          <w:tcPr>
            <w:tcW w:w="2523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Наименование мероприятия подпрограммы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Источник финансирования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3562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21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Эксплуатационные расходы, возникшие в результате реализации мероприятия</w:t>
            </w:r>
          </w:p>
        </w:tc>
      </w:tr>
      <w:tr w:rsidR="0015787D" w:rsidRPr="004942D4" w:rsidTr="006A5FAE">
        <w:trPr>
          <w:trHeight w:val="670"/>
        </w:trPr>
        <w:tc>
          <w:tcPr>
            <w:tcW w:w="2523" w:type="dxa"/>
          </w:tcPr>
          <w:p w:rsidR="0015787D" w:rsidRPr="004942D4" w:rsidRDefault="0015787D" w:rsidP="004942D4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15787D" w:rsidRPr="004942D4" w:rsidRDefault="0015787D" w:rsidP="004942D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312" w:type="dxa"/>
          </w:tcPr>
          <w:p w:rsidR="0015787D" w:rsidRPr="004942D4" w:rsidRDefault="0015787D" w:rsidP="00ED7219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  <w:p w:rsidR="0015787D" w:rsidRPr="004942D4" w:rsidRDefault="0015787D" w:rsidP="00ED7219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– размер субвенции на обеспечение государственных полномочий для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муниципального образования.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Rsi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Чр</w:t>
            </w:r>
            <w:proofErr w:type="gramStart"/>
            <w:r w:rsidRPr="004942D4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 +</w:t>
            </w:r>
            <w:proofErr w:type="spellStart"/>
            <w:proofErr w:type="gramEnd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/з х 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где: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Rз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пл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прогнозируемые на очередной финансовый год расходы на оплату труда работника, с начислениями на выплаты по оплате труда;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Чрi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численность работников i-</w:t>
            </w:r>
            <w:proofErr w:type="spellStart"/>
            <w:r w:rsidRPr="004942D4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муниципального </w:t>
            </w:r>
            <w:r w:rsidR="00ED7219">
              <w:rPr>
                <w:rFonts w:cs="Arial"/>
                <w:sz w:val="18"/>
                <w:szCs w:val="18"/>
              </w:rPr>
              <w:t>образования;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Rм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>/з - годовой норматив расходов на содержание одной единицы хранения, относящейся к собственности Московской области и хранящейся в муниципальном архиве;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4942D4">
              <w:rPr>
                <w:rFonts w:cs="Arial"/>
                <w:sz w:val="18"/>
                <w:szCs w:val="18"/>
              </w:rPr>
              <w:t>Чедi</w:t>
            </w:r>
            <w:proofErr w:type="spellEnd"/>
            <w:r w:rsidRPr="004942D4">
              <w:rPr>
                <w:rFonts w:cs="Arial"/>
                <w:sz w:val="18"/>
                <w:szCs w:val="18"/>
              </w:rPr>
              <w:t xml:space="preserve"> - количество единиц хранения, относящихся к </w:t>
            </w:r>
            <w:r w:rsidR="00ED7219" w:rsidRPr="004942D4">
              <w:rPr>
                <w:rFonts w:cs="Arial"/>
                <w:sz w:val="18"/>
                <w:szCs w:val="18"/>
              </w:rPr>
              <w:t>собственности</w:t>
            </w:r>
            <w:r w:rsidRPr="004942D4">
              <w:rPr>
                <w:rFonts w:cs="Arial"/>
                <w:sz w:val="18"/>
                <w:szCs w:val="18"/>
              </w:rPr>
              <w:t xml:space="preserve"> Московской </w:t>
            </w:r>
            <w:r w:rsidR="00ED7219" w:rsidRPr="004942D4">
              <w:rPr>
                <w:rFonts w:cs="Arial"/>
                <w:sz w:val="18"/>
                <w:szCs w:val="18"/>
              </w:rPr>
              <w:t>области</w:t>
            </w:r>
            <w:r w:rsidRPr="004942D4">
              <w:rPr>
                <w:rFonts w:cs="Arial"/>
                <w:sz w:val="18"/>
                <w:szCs w:val="18"/>
              </w:rPr>
              <w:t xml:space="preserve"> и хранящихся в МБУ «Орехово-Зуевский районный архив» на 1 января текущего финансового года.</w:t>
            </w:r>
          </w:p>
        </w:tc>
        <w:tc>
          <w:tcPr>
            <w:tcW w:w="3562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>Итого: 19750,0 тыс.руб. в том числе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2017 год: 3936,0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2018 год: 3946,0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2019 год: 3956,0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2020 год: 3956,0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На 2021 год: 3956,0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421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5787D" w:rsidRPr="004942D4" w:rsidTr="006A5FAE">
        <w:trPr>
          <w:trHeight w:val="1521"/>
        </w:trPr>
        <w:tc>
          <w:tcPr>
            <w:tcW w:w="2523" w:type="dxa"/>
          </w:tcPr>
          <w:p w:rsidR="0015787D" w:rsidRPr="004942D4" w:rsidRDefault="0015787D" w:rsidP="004942D4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2D4">
              <w:rPr>
                <w:rFonts w:ascii="Arial" w:hAnsi="Arial" w:cs="Arial"/>
                <w:b/>
                <w:sz w:val="18"/>
                <w:szCs w:val="18"/>
              </w:rPr>
              <w:t>Мероприятие 1.1.2</w:t>
            </w:r>
          </w:p>
          <w:p w:rsidR="0015787D" w:rsidRPr="004942D4" w:rsidRDefault="0015787D" w:rsidP="004942D4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2D4">
              <w:rPr>
                <w:rFonts w:ascii="Arial" w:hAnsi="Arial" w:cs="Arial"/>
                <w:sz w:val="18"/>
                <w:szCs w:val="18"/>
              </w:rPr>
              <w:t>Обеспечение полномочий по хранению, комплектованию, учету и использованию архивных документов, относящихся к муниципальной собственности</w:t>
            </w:r>
          </w:p>
        </w:tc>
        <w:tc>
          <w:tcPr>
            <w:tcW w:w="2312" w:type="dxa"/>
          </w:tcPr>
          <w:p w:rsidR="0015787D" w:rsidRPr="004942D4" w:rsidRDefault="0015787D" w:rsidP="00ED7219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4350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Фонд заработной платы на 3 штатные единицы</w:t>
            </w:r>
            <w:r w:rsidR="00ED7219"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+</w:t>
            </w:r>
            <w:r w:rsidR="00ED7219"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расходы на приобретение компьютерной техники, программное обеспечение, бухгалтерское сопровождение, ключи</w:t>
            </w:r>
            <w:r w:rsidR="00ED7219">
              <w:rPr>
                <w:rFonts w:cs="Arial"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sz w:val="18"/>
                <w:szCs w:val="18"/>
              </w:rPr>
              <w:t>+</w:t>
            </w:r>
            <w:r w:rsidR="00ED7219">
              <w:rPr>
                <w:rFonts w:cs="Arial"/>
                <w:sz w:val="18"/>
                <w:szCs w:val="18"/>
              </w:rPr>
              <w:t xml:space="preserve"> </w:t>
            </w:r>
            <w:r w:rsidR="00ED7219" w:rsidRPr="004942D4">
              <w:rPr>
                <w:rFonts w:cs="Arial"/>
                <w:sz w:val="18"/>
                <w:szCs w:val="18"/>
              </w:rPr>
              <w:t>эксплуатационные</w:t>
            </w:r>
            <w:r w:rsidRPr="004942D4">
              <w:rPr>
                <w:rFonts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3562" w:type="dxa"/>
            <w:shd w:val="clear" w:color="auto" w:fill="auto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942D4">
              <w:rPr>
                <w:rFonts w:cs="Arial"/>
                <w:b/>
                <w:sz w:val="18"/>
                <w:szCs w:val="18"/>
              </w:rPr>
              <w:t>Итого: 9404,5 тыс. руб.</w:t>
            </w:r>
            <w:r w:rsidR="004942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942D4">
              <w:rPr>
                <w:rFonts w:cs="Arial"/>
                <w:b/>
                <w:sz w:val="18"/>
                <w:szCs w:val="18"/>
              </w:rPr>
              <w:t>в том числе</w:t>
            </w:r>
          </w:p>
          <w:p w:rsidR="0015787D" w:rsidRPr="004942D4" w:rsidRDefault="008F5ACC" w:rsidP="004942D4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2017 год: 4</w:t>
            </w:r>
            <w:r w:rsidR="0015787D" w:rsidRPr="004942D4">
              <w:rPr>
                <w:rFonts w:eastAsia="Times New Roman" w:cs="Arial"/>
                <w:sz w:val="18"/>
                <w:szCs w:val="18"/>
                <w:lang w:eastAsia="ru-RU"/>
              </w:rPr>
              <w:t>880,9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2018 год: 1880,9тыс.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2019 год: 1880,9 тыс. руб.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942D4">
              <w:rPr>
                <w:rFonts w:eastAsia="Times New Roman" w:cs="Arial"/>
                <w:sz w:val="18"/>
                <w:szCs w:val="18"/>
                <w:lang w:eastAsia="ru-RU"/>
              </w:rPr>
              <w:t>На 2020 год: 1880,9 тыс. руб.</w:t>
            </w:r>
          </w:p>
          <w:p w:rsidR="0015787D" w:rsidRPr="008F5ACC" w:rsidRDefault="008F5ACC" w:rsidP="008F5ACC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На 2021 год: 1880,9 тыс. руб.</w:t>
            </w:r>
          </w:p>
        </w:tc>
        <w:tc>
          <w:tcPr>
            <w:tcW w:w="2421" w:type="dxa"/>
          </w:tcPr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Аренда помещения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4942D4">
              <w:rPr>
                <w:rFonts w:cs="Arial"/>
                <w:sz w:val="18"/>
                <w:szCs w:val="18"/>
              </w:rPr>
              <w:t>Коммунальные услуги</w:t>
            </w:r>
          </w:p>
          <w:p w:rsidR="0015787D" w:rsidRPr="004942D4" w:rsidRDefault="0015787D" w:rsidP="004942D4">
            <w:pPr>
              <w:suppressAutoHyphens/>
              <w:spacing w:after="0" w:line="24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5787D" w:rsidRDefault="0015787D" w:rsidP="00AB0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15787D" w:rsidRDefault="0015787D" w:rsidP="00AB0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AB0D97" w:rsidRPr="00EE51B6" w:rsidRDefault="00AB0D97" w:rsidP="00AB0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Приложение</w:t>
      </w:r>
      <w:r>
        <w:rPr>
          <w:rFonts w:cs="Arial"/>
        </w:rPr>
        <w:t xml:space="preserve"> №</w:t>
      </w:r>
      <w:r w:rsidR="00F2503C">
        <w:rPr>
          <w:rFonts w:cs="Arial"/>
        </w:rPr>
        <w:t>6</w:t>
      </w:r>
      <w:r w:rsidRPr="00EE51B6">
        <w:rPr>
          <w:rFonts w:cs="Arial"/>
        </w:rPr>
        <w:t xml:space="preserve"> </w:t>
      </w:r>
    </w:p>
    <w:p w:rsidR="00AB0D97" w:rsidRPr="00EE51B6" w:rsidRDefault="00AB0D97" w:rsidP="00AB0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AB0D97" w:rsidRPr="00EE51B6" w:rsidRDefault="00AB0D97" w:rsidP="00AB0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shd w:val="clear" w:color="auto" w:fill="FFFFFF"/>
        <w:spacing w:after="0" w:line="240" w:lineRule="auto"/>
        <w:jc w:val="right"/>
        <w:rPr>
          <w:rFonts w:cs="Arial"/>
        </w:rPr>
      </w:pPr>
      <w:r w:rsidRPr="00327555">
        <w:rPr>
          <w:rFonts w:cs="Arial"/>
        </w:rPr>
        <w:t xml:space="preserve">от </w:t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  <w:t>13.06.2017 г. № 1388</w:t>
      </w:r>
    </w:p>
    <w:p w:rsidR="00C456CD" w:rsidRDefault="00C456CD" w:rsidP="00AB0D97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411A90" w:rsidRPr="00EE51B6" w:rsidRDefault="00411A90" w:rsidP="00411A90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411A90" w:rsidRPr="00EE51B6" w:rsidRDefault="00411A90" w:rsidP="00411A90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411A90" w:rsidRDefault="00411A90" w:rsidP="00411A90">
      <w:pPr>
        <w:shd w:val="clear" w:color="auto" w:fill="FFFFFF"/>
        <w:spacing w:after="0" w:line="240" w:lineRule="auto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411A90" w:rsidRDefault="00411A90" w:rsidP="00411A90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411A90" w:rsidRPr="00EE51B6" w:rsidRDefault="00411A90" w:rsidP="00411A90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V</w:t>
      </w:r>
    </w:p>
    <w:p w:rsidR="00411A90" w:rsidRPr="00EE51B6" w:rsidRDefault="00411A90" w:rsidP="00411A90">
      <w:pPr>
        <w:shd w:val="clear" w:color="auto" w:fill="FFFFFF"/>
        <w:spacing w:after="0" w:line="240" w:lineRule="auto"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411A90" w:rsidRPr="00EE51B6" w:rsidRDefault="00411A90" w:rsidP="00411A90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</w:p>
    <w:p w:rsidR="00411A90" w:rsidRPr="00EE51B6" w:rsidRDefault="00411A90" w:rsidP="00411A90">
      <w:pPr>
        <w:pStyle w:val="af6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center"/>
        <w:rPr>
          <w:rFonts w:cs="Arial"/>
          <w:b/>
          <w:lang w:val="en-US"/>
        </w:rPr>
      </w:pPr>
      <w:r w:rsidRPr="00EE51B6">
        <w:rPr>
          <w:rFonts w:ascii="Arial" w:hAnsi="Arial" w:cs="Arial"/>
          <w:b/>
        </w:rPr>
        <w:t>ПАСПОРТ ПОДПРОГРАММЫ</w:t>
      </w:r>
      <w:r w:rsidRPr="00EE51B6">
        <w:rPr>
          <w:rFonts w:ascii="Arial" w:hAnsi="Arial" w:cs="Arial"/>
          <w:b/>
          <w:lang w:val="en-US"/>
        </w:rPr>
        <w:t xml:space="preserve"> V</w:t>
      </w:r>
    </w:p>
    <w:p w:rsidR="00411A90" w:rsidRPr="00EE51B6" w:rsidRDefault="00411A90" w:rsidP="00411A90">
      <w:pPr>
        <w:shd w:val="clear" w:color="auto" w:fill="FFFFFF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411A90" w:rsidRPr="00411A90" w:rsidRDefault="00411A90" w:rsidP="00411A90">
      <w:pPr>
        <w:shd w:val="clear" w:color="auto" w:fill="FFFFFF"/>
        <w:spacing w:after="0" w:line="240" w:lineRule="auto"/>
        <w:rPr>
          <w:rFonts w:cs="Arial"/>
          <w:spacing w:val="-6"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7"/>
        <w:gridCol w:w="2752"/>
        <w:gridCol w:w="2067"/>
        <w:gridCol w:w="2552"/>
        <w:gridCol w:w="968"/>
        <w:gridCol w:w="969"/>
        <w:gridCol w:w="968"/>
        <w:gridCol w:w="969"/>
        <w:gridCol w:w="968"/>
        <w:gridCol w:w="748"/>
      </w:tblGrid>
      <w:tr w:rsidR="00411A90" w:rsidRPr="00EE51B6" w:rsidTr="006A5FAE">
        <w:trPr>
          <w:trHeight w:val="159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165B4E" w:rsidP="003E1C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="00411A90" w:rsidRPr="00EE51B6">
              <w:rPr>
                <w:rFonts w:ascii="Arial" w:hAnsi="Arial" w:cs="Arial"/>
                <w:sz w:val="20"/>
                <w:szCs w:val="20"/>
              </w:rPr>
              <w:t>финан</w:t>
            </w:r>
            <w:r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="00411A90" w:rsidRPr="00EE51B6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A90" w:rsidRPr="00EE51B6">
              <w:rPr>
                <w:rFonts w:ascii="Arial" w:hAnsi="Arial" w:cs="Arial"/>
                <w:sz w:val="20"/>
                <w:szCs w:val="20"/>
              </w:rPr>
              <w:t>главн</w:t>
            </w:r>
            <w:r>
              <w:rPr>
                <w:rFonts w:ascii="Arial" w:hAnsi="Arial" w:cs="Arial"/>
                <w:sz w:val="20"/>
                <w:szCs w:val="20"/>
              </w:rPr>
              <w:t xml:space="preserve">ым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</w:t>
            </w:r>
            <w:r w:rsidR="00411A90" w:rsidRPr="00EE51B6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 w:rsidR="003E1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A90" w:rsidRPr="00EE51B6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E51B6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Главный распорядитель</w:t>
            </w:r>
            <w:r w:rsidRPr="00EE51B6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EE51B6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411A90" w:rsidRPr="00EE51B6" w:rsidTr="006A5FAE">
        <w:trPr>
          <w:trHeight w:val="329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411A90" w:rsidRPr="00EE51B6" w:rsidRDefault="00411A90" w:rsidP="004E4442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165B4E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411A90" w:rsidRPr="00EE51B6" w:rsidTr="006A5FAE">
        <w:trPr>
          <w:trHeight w:val="393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«Развитие имущественного комплекса Орехово-Зуевского муниципального района»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</w:p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B20F46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17777,7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15410</w:t>
            </w:r>
            <w:r w:rsidR="004E444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14015</w:t>
            </w:r>
            <w:r w:rsidR="004E444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17220</w:t>
            </w:r>
            <w:r w:rsidR="004E444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1B6">
              <w:rPr>
                <w:rFonts w:ascii="Arial" w:hAnsi="Arial" w:cs="Arial"/>
                <w:b/>
                <w:sz w:val="20"/>
                <w:szCs w:val="20"/>
              </w:rPr>
              <w:t>16525</w:t>
            </w:r>
            <w:r w:rsidR="004E4442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B20F46" w:rsidP="004E4442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80947,7</w:t>
            </w:r>
          </w:p>
        </w:tc>
      </w:tr>
      <w:tr w:rsidR="00411A90" w:rsidRPr="00EE51B6" w:rsidTr="006A5FAE">
        <w:trPr>
          <w:trHeight w:val="51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411A90" w:rsidP="004E444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E51B6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B20F46" w:rsidP="00411A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17777,7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411A90" w:rsidRDefault="00411A90" w:rsidP="00411A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A90">
              <w:rPr>
                <w:rFonts w:ascii="Arial" w:hAnsi="Arial" w:cs="Arial"/>
                <w:sz w:val="20"/>
                <w:szCs w:val="20"/>
              </w:rPr>
              <w:t>15410</w:t>
            </w:r>
            <w:r w:rsidR="004E44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411A90" w:rsidRDefault="00411A90" w:rsidP="00411A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A90">
              <w:rPr>
                <w:rFonts w:ascii="Arial" w:hAnsi="Arial" w:cs="Arial"/>
                <w:sz w:val="20"/>
                <w:szCs w:val="20"/>
              </w:rPr>
              <w:t>14015</w:t>
            </w:r>
            <w:r w:rsidR="004E44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411A90" w:rsidRDefault="00411A90" w:rsidP="00411A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A90">
              <w:rPr>
                <w:rFonts w:ascii="Arial" w:hAnsi="Arial" w:cs="Arial"/>
                <w:sz w:val="20"/>
                <w:szCs w:val="20"/>
              </w:rPr>
              <w:t>17220</w:t>
            </w:r>
            <w:r w:rsidR="004E44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411A90" w:rsidRDefault="00411A90" w:rsidP="00411A9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A90">
              <w:rPr>
                <w:rFonts w:ascii="Arial" w:hAnsi="Arial" w:cs="Arial"/>
                <w:sz w:val="20"/>
                <w:szCs w:val="20"/>
              </w:rPr>
              <w:t>16525</w:t>
            </w:r>
            <w:r w:rsidR="004E44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EE51B6" w:rsidRDefault="00B20F46" w:rsidP="00411A90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80947,7</w:t>
            </w:r>
          </w:p>
        </w:tc>
      </w:tr>
    </w:tbl>
    <w:p w:rsidR="00411A90" w:rsidRPr="00C456CD" w:rsidRDefault="00411A90" w:rsidP="00AB0D97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411A90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bookmarkStart w:id="0" w:name="_GoBack"/>
      <w:bookmarkEnd w:id="0"/>
      <w:r w:rsidRPr="00EE51B6">
        <w:rPr>
          <w:rFonts w:cs="Arial"/>
        </w:rPr>
        <w:t>Приложение</w:t>
      </w:r>
      <w:r>
        <w:rPr>
          <w:rFonts w:cs="Arial"/>
        </w:rPr>
        <w:t xml:space="preserve"> №</w:t>
      </w:r>
      <w:r w:rsidR="00F2503C">
        <w:rPr>
          <w:rFonts w:cs="Arial"/>
        </w:rPr>
        <w:t>7</w:t>
      </w:r>
      <w:r w:rsidRPr="00EE51B6">
        <w:rPr>
          <w:rFonts w:cs="Arial"/>
        </w:rPr>
        <w:t xml:space="preserve"> 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shd w:val="clear" w:color="auto" w:fill="FFFFFF"/>
        <w:spacing w:after="0" w:line="240" w:lineRule="auto"/>
        <w:jc w:val="right"/>
        <w:rPr>
          <w:rFonts w:cs="Arial"/>
        </w:rPr>
      </w:pPr>
      <w:r w:rsidRPr="00327555">
        <w:rPr>
          <w:rFonts w:cs="Arial"/>
        </w:rPr>
        <w:t xml:space="preserve">от </w:t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  <w:t>13.06.2017 г. № 1388</w:t>
      </w:r>
    </w:p>
    <w:p w:rsidR="00411A90" w:rsidRPr="004E4442" w:rsidRDefault="00411A90" w:rsidP="00C456CD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411A90" w:rsidRPr="00EE51B6" w:rsidRDefault="00411A90" w:rsidP="00411A90">
      <w:pPr>
        <w:pStyle w:val="ConsPlusNonforma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EE51B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EE51B6">
        <w:rPr>
          <w:rFonts w:ascii="Arial" w:hAnsi="Arial" w:cs="Arial"/>
          <w:b/>
          <w:sz w:val="24"/>
          <w:szCs w:val="24"/>
          <w:lang w:val="en-US"/>
        </w:rPr>
        <w:t>V</w:t>
      </w:r>
    </w:p>
    <w:p w:rsidR="00411A90" w:rsidRPr="00EE51B6" w:rsidRDefault="00411A90" w:rsidP="00411A9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E51B6">
        <w:rPr>
          <w:rFonts w:ascii="Arial" w:hAnsi="Arial" w:cs="Arial"/>
          <w:b/>
          <w:sz w:val="24"/>
          <w:szCs w:val="24"/>
        </w:rPr>
        <w:t>«Развитие имущественного комплекса Орехово-Зуевского муниципального района»</w:t>
      </w:r>
    </w:p>
    <w:p w:rsidR="00411A90" w:rsidRPr="004E4442" w:rsidRDefault="00411A90" w:rsidP="00411A90">
      <w:pPr>
        <w:pStyle w:val="ConsPlusNonformat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98"/>
        <w:gridCol w:w="708"/>
        <w:gridCol w:w="993"/>
        <w:gridCol w:w="992"/>
        <w:gridCol w:w="850"/>
        <w:gridCol w:w="850"/>
        <w:gridCol w:w="851"/>
        <w:gridCol w:w="850"/>
        <w:gridCol w:w="851"/>
        <w:gridCol w:w="3261"/>
        <w:gridCol w:w="1338"/>
      </w:tblGrid>
      <w:tr w:rsidR="00411A90" w:rsidRPr="0016359B" w:rsidTr="006A5FAE">
        <w:trPr>
          <w:trHeight w:val="29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411A90" w:rsidRPr="0016359B" w:rsidTr="006A5FAE">
        <w:trPr>
          <w:trHeight w:val="1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411A90" w:rsidRPr="0016359B" w:rsidRDefault="00411A90" w:rsidP="0016359B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11A90" w:rsidRPr="0016359B" w:rsidTr="006A5FAE">
        <w:trPr>
          <w:trHeight w:val="1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54383F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80947,7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3A0DA9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17777,7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имуществом, отдел управления имуществом и отдел земельных отношений Учреждения «Комитет по управлению имуществом администрации Орехово-Зуевского муниципального района» (далее – отдел распоряжения имуществом, отдел управления имуществом, отдел земельных отношений)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1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54383F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80947,7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3A0DA9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17777,7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15410,0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14015,0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17220,0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16525,0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1900,0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68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0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Изготовление кадастровых паспортов, технических планов и технических паспортов</w:t>
            </w:r>
          </w:p>
        </w:tc>
      </w:tr>
      <w:tr w:rsidR="00411A90" w:rsidRPr="0016359B" w:rsidTr="006A5FAE">
        <w:trPr>
          <w:trHeight w:val="103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Обеспечение проведения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работ, по независимой оценке,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286E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286E9B" w:rsidP="00286E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распоряжения имуществом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работ, по независимой оценке,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объектов недвижимости</w:t>
            </w:r>
          </w:p>
        </w:tc>
      </w:tr>
      <w:tr w:rsidR="00411A90" w:rsidRPr="0016359B" w:rsidTr="006A5FAE">
        <w:trPr>
          <w:trHeight w:val="1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1.2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управлению и распоряжению муниципальным имуществом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8325,0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0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99391C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8325,0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Оплата коммунальных услуг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за нежилые помещения,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находящиеся на балансе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E23E4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E23E4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6359B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A41123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1825,0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suppressAutoHyphens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16359B">
              <w:rPr>
                <w:rFonts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Оплата коммунальных услуг </w:t>
            </w:r>
            <w:r w:rsidR="0016359B" w:rsidRPr="0016359B">
              <w:rPr>
                <w:rFonts w:ascii="Arial" w:hAnsi="Arial" w:cs="Arial"/>
                <w:sz w:val="16"/>
                <w:szCs w:val="16"/>
              </w:rPr>
              <w:t>за помещения,</w:t>
            </w:r>
            <w:r w:rsidRPr="0016359B">
              <w:rPr>
                <w:rFonts w:ascii="Arial" w:hAnsi="Arial" w:cs="Arial"/>
                <w:sz w:val="16"/>
                <w:szCs w:val="16"/>
              </w:rPr>
              <w:t xml:space="preserve"> находящиеся на балансе муниципальной казны</w:t>
            </w:r>
          </w:p>
        </w:tc>
      </w:tr>
      <w:tr w:rsidR="00411A90" w:rsidRPr="0016359B" w:rsidTr="006A5FAE">
        <w:trPr>
          <w:trHeight w:val="121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1.2.2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DB26AE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A41123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управления имуществом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Сохранность, снос и техническая экспертиза имущества муниципальной казны</w:t>
            </w:r>
          </w:p>
        </w:tc>
      </w:tr>
      <w:tr w:rsidR="0016359B" w:rsidRPr="0016359B" w:rsidTr="006A5FAE">
        <w:trPr>
          <w:trHeight w:val="1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</w:t>
            </w:r>
          </w:p>
          <w:p w:rsidR="0016359B" w:rsidRPr="0016359B" w:rsidRDefault="0016359B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1.3</w:t>
            </w:r>
          </w:p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Осуществление мероприятий по управлению и распоряжению земельными участками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6359B" w:rsidRPr="0016359B" w:rsidRDefault="0016359B" w:rsidP="0016359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16359B" w:rsidRPr="0016359B" w:rsidRDefault="0016359B" w:rsidP="0016359B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59B" w:rsidRPr="0016359B" w:rsidTr="006A5FA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6359B" w:rsidRPr="0016359B" w:rsidRDefault="0016359B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8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проведения независимой оценки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независимой оценки земельных участков</w:t>
            </w:r>
          </w:p>
        </w:tc>
      </w:tr>
      <w:tr w:rsidR="00411A90" w:rsidRPr="0016359B" w:rsidTr="006A5FAE">
        <w:trPr>
          <w:trHeight w:val="10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</w:t>
            </w:r>
            <w:r w:rsidR="001635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359B">
              <w:rPr>
                <w:rFonts w:ascii="Arial" w:hAnsi="Arial" w:cs="Arial"/>
                <w:b/>
                <w:sz w:val="16"/>
                <w:szCs w:val="16"/>
              </w:rPr>
              <w:t>1.3.2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распоряжения имуществом, отдел управления имуществом, отдел земельных отношений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Снижение задолженности по арендной плате</w:t>
            </w:r>
          </w:p>
        </w:tc>
      </w:tr>
      <w:tr w:rsidR="00411A90" w:rsidRPr="0016359B" w:rsidTr="006A5FAE">
        <w:trPr>
          <w:trHeight w:val="15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1.3.3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Проверка земельных участков, расположенных на территории Орехово-Зуевского муниципального района</w:t>
            </w:r>
          </w:p>
        </w:tc>
      </w:tr>
      <w:tr w:rsidR="00411A90" w:rsidRPr="0016359B" w:rsidTr="006A5FAE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Основное мероприятие 1.4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31480,2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4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31480,2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F724C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A90" w:rsidRPr="0016359B" w:rsidTr="006A5FAE">
        <w:trPr>
          <w:trHeight w:val="12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Мероприятие 1.4.1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16359B">
              <w:rPr>
                <w:rFonts w:ascii="Arial" w:hAnsi="Arial" w:cs="Arial"/>
                <w:sz w:val="16"/>
                <w:szCs w:val="16"/>
              </w:rPr>
              <w:br/>
              <w:t>Орехово-Зу</w:t>
            </w:r>
            <w:r w:rsidR="0016359B">
              <w:rPr>
                <w:rFonts w:ascii="Arial" w:hAnsi="Arial" w:cs="Arial"/>
                <w:sz w:val="16"/>
                <w:szCs w:val="16"/>
              </w:rPr>
              <w:t xml:space="preserve">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9B">
              <w:rPr>
                <w:rFonts w:ascii="Arial" w:hAnsi="Arial" w:cs="Arial"/>
                <w:b/>
                <w:sz w:val="16"/>
                <w:szCs w:val="16"/>
              </w:rPr>
              <w:t>31480,2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МБУ «Служба земельно-имущественных отношений»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6359B">
              <w:rPr>
                <w:rFonts w:ascii="Arial" w:hAnsi="Arial" w:cs="Arial"/>
                <w:sz w:val="16"/>
                <w:szCs w:val="16"/>
              </w:rPr>
              <w:t>Обеспечение деятельности (оказания услуг) муниципальных учреждений</w:t>
            </w:r>
          </w:p>
          <w:p w:rsidR="00411A90" w:rsidRPr="0016359B" w:rsidRDefault="00411A90" w:rsidP="0016359B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1A90" w:rsidRPr="00EE51B6" w:rsidRDefault="00411A90" w:rsidP="00411A90">
      <w:pPr>
        <w:shd w:val="clear" w:color="auto" w:fill="FFFFFF"/>
        <w:spacing w:after="0" w:line="240" w:lineRule="auto"/>
        <w:rPr>
          <w:rFonts w:cs="Arial"/>
          <w:spacing w:val="-6"/>
          <w:sz w:val="16"/>
          <w:szCs w:val="16"/>
        </w:rPr>
      </w:pPr>
    </w:p>
    <w:p w:rsidR="00411A90" w:rsidRPr="00EE51B6" w:rsidRDefault="00411A90" w:rsidP="00411A90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411A90" w:rsidRPr="00EE51B6" w:rsidRDefault="00411A90" w:rsidP="00411A90">
      <w:pPr>
        <w:shd w:val="clear" w:color="auto" w:fill="FFFFFF"/>
        <w:spacing w:after="0" w:line="240" w:lineRule="auto"/>
        <w:rPr>
          <w:rFonts w:cs="Arial"/>
          <w:spacing w:val="-6"/>
        </w:rPr>
      </w:pPr>
    </w:p>
    <w:p w:rsidR="00411A90" w:rsidRPr="00EE51B6" w:rsidRDefault="0016359B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>
        <w:rPr>
          <w:rFonts w:cs="Arial"/>
        </w:rPr>
        <w:t>П</w:t>
      </w:r>
      <w:r w:rsidR="00411A90" w:rsidRPr="00EE51B6">
        <w:rPr>
          <w:rFonts w:cs="Arial"/>
        </w:rPr>
        <w:t>риложение</w:t>
      </w:r>
      <w:r w:rsidR="00F2503C">
        <w:rPr>
          <w:rFonts w:cs="Arial"/>
        </w:rPr>
        <w:t xml:space="preserve"> №8</w:t>
      </w:r>
      <w:r w:rsidR="00411A90" w:rsidRPr="00EE51B6">
        <w:rPr>
          <w:rFonts w:cs="Arial"/>
        </w:rPr>
        <w:t xml:space="preserve"> 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411A90" w:rsidRPr="00EE51B6" w:rsidRDefault="00411A90" w:rsidP="00411A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</w:rPr>
      </w:pPr>
      <w:r w:rsidRPr="00EE51B6">
        <w:rPr>
          <w:rFonts w:cs="Arial"/>
        </w:rPr>
        <w:t>Орехово-Зуевского муниципального района</w:t>
      </w:r>
    </w:p>
    <w:p w:rsidR="00327555" w:rsidRPr="00327555" w:rsidRDefault="00327555" w:rsidP="00327555">
      <w:pPr>
        <w:shd w:val="clear" w:color="auto" w:fill="FFFFFF"/>
        <w:spacing w:after="0" w:line="240" w:lineRule="auto"/>
        <w:jc w:val="right"/>
        <w:rPr>
          <w:rFonts w:cs="Arial"/>
        </w:rPr>
      </w:pPr>
      <w:r w:rsidRPr="00327555">
        <w:rPr>
          <w:rFonts w:cs="Arial"/>
        </w:rPr>
        <w:t xml:space="preserve">от </w:t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</w:r>
      <w:r w:rsidRPr="00327555">
        <w:rPr>
          <w:rFonts w:cs="Arial"/>
        </w:rPr>
        <w:softHyphen/>
        <w:t>13.06.2017 г. № 1388</w:t>
      </w:r>
    </w:p>
    <w:p w:rsidR="004E4442" w:rsidRPr="004E4442" w:rsidRDefault="004E4442" w:rsidP="00411A90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6"/>
          <w:szCs w:val="16"/>
        </w:rPr>
      </w:pPr>
    </w:p>
    <w:p w:rsidR="004E4442" w:rsidRPr="004E4442" w:rsidRDefault="00411A90" w:rsidP="004E444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6. Обоснование финансовых ресурсов, необходимых для реализации мероприятий</w:t>
      </w:r>
      <w:r w:rsidR="004E4442">
        <w:rPr>
          <w:rFonts w:eastAsia="Times New Roman" w:cs="Arial"/>
          <w:b/>
          <w:lang w:eastAsia="ru-RU"/>
        </w:rPr>
        <w:t xml:space="preserve"> </w:t>
      </w:r>
      <w:r w:rsidRPr="00EE51B6">
        <w:rPr>
          <w:rFonts w:eastAsia="Times New Roman" w:cs="Arial"/>
          <w:b/>
          <w:lang w:eastAsia="ru-RU"/>
        </w:rPr>
        <w:t xml:space="preserve">Подпрограммы </w:t>
      </w:r>
      <w:r w:rsidRPr="00EE51B6">
        <w:rPr>
          <w:rFonts w:eastAsia="Times New Roman" w:cs="Arial"/>
          <w:b/>
          <w:lang w:val="en-US" w:eastAsia="ru-RU"/>
        </w:rPr>
        <w:t>V</w:t>
      </w:r>
    </w:p>
    <w:p w:rsidR="00411A90" w:rsidRPr="00EE51B6" w:rsidRDefault="00411A90" w:rsidP="004E444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"Развитие имущественного комплекса Орехово-Зуевского муниципального района "</w:t>
      </w:r>
    </w:p>
    <w:p w:rsidR="00411A90" w:rsidRDefault="00411A90" w:rsidP="004E4442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EE51B6">
        <w:rPr>
          <w:rFonts w:eastAsia="Times New Roman" w:cs="Arial"/>
          <w:b/>
          <w:lang w:eastAsia="ru-RU"/>
        </w:rPr>
        <w:t>муниципальной программы «Муниципальное управление Орехово-Зуевского муниципального района на 2017-2021 годы»</w:t>
      </w:r>
    </w:p>
    <w:p w:rsidR="0016359B" w:rsidRPr="0016359B" w:rsidRDefault="0016359B" w:rsidP="004E4442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2551"/>
        <w:gridCol w:w="5104"/>
        <w:gridCol w:w="2409"/>
        <w:gridCol w:w="1730"/>
      </w:tblGrid>
      <w:tr w:rsidR="00411A90" w:rsidRPr="0016359B" w:rsidTr="006A5FAE">
        <w:trPr>
          <w:trHeight w:val="615"/>
        </w:trPr>
        <w:tc>
          <w:tcPr>
            <w:tcW w:w="3374" w:type="dxa"/>
          </w:tcPr>
          <w:p w:rsidR="0016359B" w:rsidRDefault="00411A90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411A90" w:rsidRPr="0016359B" w:rsidRDefault="0016359B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мероприятия подпрограммы</w:t>
            </w:r>
          </w:p>
          <w:p w:rsidR="00411A90" w:rsidRPr="0016359B" w:rsidRDefault="00411A90" w:rsidP="0016359B">
            <w:pPr>
              <w:spacing w:after="0" w:line="240" w:lineRule="auto"/>
              <w:ind w:firstLine="851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11A90" w:rsidRPr="0016359B" w:rsidRDefault="00411A90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411A90" w:rsidRPr="0016359B" w:rsidRDefault="00411A90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411A90" w:rsidRPr="0016359B" w:rsidRDefault="00411A90" w:rsidP="001B30E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</w:tc>
        <w:tc>
          <w:tcPr>
            <w:tcW w:w="2409" w:type="dxa"/>
          </w:tcPr>
          <w:p w:rsidR="00411A90" w:rsidRPr="0016359B" w:rsidRDefault="00411A90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730" w:type="dxa"/>
          </w:tcPr>
          <w:p w:rsidR="00411A90" w:rsidRPr="0016359B" w:rsidRDefault="00411A90" w:rsidP="001635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359B">
              <w:rPr>
                <w:rFonts w:eastAsia="Times New Roman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411A90" w:rsidRPr="00EE51B6" w:rsidTr="006A5FAE">
        <w:trPr>
          <w:trHeight w:val="247"/>
        </w:trPr>
        <w:tc>
          <w:tcPr>
            <w:tcW w:w="3374" w:type="dxa"/>
          </w:tcPr>
          <w:p w:rsidR="0016359B" w:rsidRDefault="00411A90" w:rsidP="0016359B">
            <w:pPr>
              <w:spacing w:after="0" w:line="240" w:lineRule="auto"/>
              <w:ind w:hanging="10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1.1.1</w:t>
            </w:r>
          </w:p>
          <w:p w:rsidR="00411A90" w:rsidRPr="00EE51B6" w:rsidRDefault="00411A90" w:rsidP="0016359B">
            <w:pPr>
              <w:spacing w:after="0" w:line="240" w:lineRule="auto"/>
              <w:ind w:hanging="1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Кадастровые работы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зданий и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помещений 5,5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*20=110 тыс.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Кадастровые паспорта сооружений 6,6 тыс. руб. * 59=390 тыс. руб.</w:t>
            </w:r>
          </w:p>
          <w:p w:rsidR="00411A90" w:rsidRPr="00EE51B6" w:rsidRDefault="00411A90" w:rsidP="001B30E5">
            <w:pPr>
              <w:spacing w:after="0" w:line="240" w:lineRule="auto"/>
              <w:ind w:firstLine="851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411A90" w:rsidRPr="00286E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8500</w:t>
            </w:r>
            <w:r w:rsidR="00411A90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 руб.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2017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 xml:space="preserve"> -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2018 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2500,0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2019 - 200,0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2020 - 2000,0</w:t>
            </w:r>
          </w:p>
          <w:p w:rsidR="00411A90" w:rsidRPr="00EE51B6" w:rsidRDefault="00411A90" w:rsidP="000F4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2021 - 1500,0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6A5FAE">
        <w:trPr>
          <w:trHeight w:val="1118"/>
        </w:trPr>
        <w:tc>
          <w:tcPr>
            <w:tcW w:w="3374" w:type="dxa"/>
          </w:tcPr>
          <w:p w:rsidR="001635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1.1.2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cs="Arial"/>
                <w:sz w:val="16"/>
                <w:szCs w:val="16"/>
              </w:rPr>
              <w:t xml:space="preserve">Обеспечение проведения </w:t>
            </w:r>
            <w:r w:rsidR="0016359B" w:rsidRPr="00EE51B6">
              <w:rPr>
                <w:rFonts w:cs="Arial"/>
                <w:sz w:val="16"/>
                <w:szCs w:val="16"/>
              </w:rPr>
              <w:t>работ, по независимой оценке,</w:t>
            </w:r>
            <w:r w:rsidRPr="00EE51B6">
              <w:rPr>
                <w:rFonts w:cs="Arial"/>
                <w:sz w:val="16"/>
                <w:szCs w:val="16"/>
              </w:rPr>
              <w:t xml:space="preserve"> объектов недвижимости, подлежащих сдаче в аренду, приватизации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Проведение независимой оценки зданий: 5 тыс.руб.*30=150,0 тыс. руб.; проведение независимой оценки помещений: 2,5тыс. руб.*60=150,0 тыс. руб.</w:t>
            </w:r>
          </w:p>
        </w:tc>
        <w:tc>
          <w:tcPr>
            <w:tcW w:w="2409" w:type="dxa"/>
          </w:tcPr>
          <w:p w:rsidR="00411A90" w:rsidRPr="00286E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286E9B"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2351,5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тыс. руб.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286E9B">
              <w:rPr>
                <w:rFonts w:eastAsia="Times New Roman" w:cs="Arial"/>
                <w:sz w:val="16"/>
                <w:szCs w:val="16"/>
                <w:lang w:eastAsia="ru-RU"/>
              </w:rPr>
              <w:t>251,5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700,0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ind w:firstLine="85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6A5FAE">
        <w:trPr>
          <w:trHeight w:val="70"/>
        </w:trPr>
        <w:tc>
          <w:tcPr>
            <w:tcW w:w="3374" w:type="dxa"/>
          </w:tcPr>
          <w:p w:rsidR="001635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1.2.1</w:t>
            </w:r>
          </w:p>
          <w:p w:rsidR="00411A90" w:rsidRPr="001635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коммунальных услуг за нежилые помещения находящихся на балансе муниципальной казны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Ильинская школа интернат отопление (6 мес.)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655,0тыс. руб. Водоснабжение и водоотведение 10,0тыс. </w:t>
            </w:r>
            <w:r w:rsidR="0016359B" w:rsidRPr="00EE51B6">
              <w:rPr>
                <w:rFonts w:eastAsia="Times New Roman" w:cs="Arial"/>
                <w:sz w:val="16"/>
                <w:szCs w:val="16"/>
                <w:lang w:eastAsia="ru-RU"/>
              </w:rPr>
              <w:t>руб. (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оплата по счетчику), телефон (тревожная кнопка) 6 тыс. руб., оплата электроэнергии - 30 тыс. руб., прочие расходы</w:t>
            </w:r>
          </w:p>
        </w:tc>
        <w:tc>
          <w:tcPr>
            <w:tcW w:w="2409" w:type="dxa"/>
          </w:tcPr>
          <w:p w:rsidR="00411A90" w:rsidRPr="00286E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90</w:t>
            </w:r>
            <w:r w:rsidR="004F575B">
              <w:rPr>
                <w:rFonts w:eastAsia="Times New Roman" w:cs="Arial"/>
                <w:b/>
                <w:sz w:val="16"/>
                <w:szCs w:val="16"/>
                <w:lang w:eastAsia="ru-RU"/>
              </w:rPr>
              <w:t>8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1,0 тыс. руб.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411A90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  <w:r w:rsidR="004F575B">
              <w:rPr>
                <w:rFonts w:eastAsia="Times New Roman" w:cs="Arial"/>
                <w:sz w:val="16"/>
                <w:szCs w:val="16"/>
                <w:lang w:eastAsia="ru-RU"/>
              </w:rPr>
              <w:t>81</w:t>
            </w:r>
            <w:r w:rsidR="00411A90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1815,0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1825,0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ind w:firstLine="85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6A5FAE">
        <w:trPr>
          <w:trHeight w:val="240"/>
        </w:trPr>
        <w:tc>
          <w:tcPr>
            <w:tcW w:w="3374" w:type="dxa"/>
          </w:tcPr>
          <w:p w:rsidR="001635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1.2.2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охранников имущества казны:(Мисцево, Красное Ильинская школа интернат Вантино, Степановка:8*12,5тыс. руб.+27,1%х12=1525,2</w:t>
            </w:r>
          </w:p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Снос аварийных домов, ремонт зданий</w:t>
            </w:r>
          </w:p>
        </w:tc>
        <w:tc>
          <w:tcPr>
            <w:tcW w:w="2409" w:type="dxa"/>
            <w:shd w:val="clear" w:color="auto" w:fill="auto"/>
          </w:tcPr>
          <w:p w:rsidR="00411A90" w:rsidRPr="00286E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</w:t>
            </w:r>
            <w:r w:rsidR="000F40EB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 273</w:t>
            </w:r>
            <w:r w:rsidR="004F575B">
              <w:rPr>
                <w:rFonts w:eastAsia="Times New Roman" w:cs="Arial"/>
                <w:b/>
                <w:sz w:val="16"/>
                <w:szCs w:val="16"/>
                <w:lang w:eastAsia="ru-RU"/>
              </w:rPr>
              <w:t>3</w:t>
            </w:r>
            <w:r w:rsidR="000F40EB">
              <w:rPr>
                <w:rFonts w:eastAsia="Times New Roman" w:cs="Arial"/>
                <w:b/>
                <w:sz w:val="16"/>
                <w:szCs w:val="16"/>
                <w:lang w:eastAsia="ru-RU"/>
              </w:rPr>
              <w:t>5</w:t>
            </w: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,0 тыс.руб.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2017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79</w:t>
            </w:r>
            <w:r w:rsidR="004F575B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3200,0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6500,0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ind w:firstLine="85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6A5FAE">
        <w:trPr>
          <w:trHeight w:val="874"/>
        </w:trPr>
        <w:tc>
          <w:tcPr>
            <w:tcW w:w="3374" w:type="dxa"/>
          </w:tcPr>
          <w:p w:rsidR="001635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1.3.1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Обеспечение проведения независимой оценки земельных участков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</w:t>
            </w:r>
            <w:proofErr w:type="spellStart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среднеэтажную</w:t>
            </w:r>
            <w:proofErr w:type="spellEnd"/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и многоэтажную жилую застройку, под производственные, промышленные и общественно-деловые цели: 5 тыс. руб.*10=50тыс. руб.</w:t>
            </w:r>
          </w:p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Оценка земельных участков под ИЖС, </w:t>
            </w:r>
            <w:r w:rsidR="001B30E5" w:rsidRPr="00EE51B6">
              <w:rPr>
                <w:rFonts w:eastAsia="Times New Roman" w:cs="Arial"/>
                <w:sz w:val="16"/>
                <w:szCs w:val="16"/>
                <w:lang w:eastAsia="ru-RU"/>
              </w:rPr>
              <w:t>ЛПХ, огородничество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, садоводство: 1,8 тыс. руб.*250=450 тыс. руб.</w:t>
            </w:r>
          </w:p>
        </w:tc>
        <w:tc>
          <w:tcPr>
            <w:tcW w:w="2409" w:type="dxa"/>
          </w:tcPr>
          <w:p w:rsidR="00411A90" w:rsidRPr="00286E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2200,0 тыс. руб.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500,0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2020 -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400,0</w:t>
            </w:r>
          </w:p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021 -</w:t>
            </w:r>
            <w:r w:rsidR="001B30E5">
              <w:rPr>
                <w:rFonts w:eastAsia="Times New Roman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411A90" w:rsidRPr="00EE51B6" w:rsidTr="006A5FAE">
        <w:trPr>
          <w:trHeight w:val="346"/>
        </w:trPr>
        <w:tc>
          <w:tcPr>
            <w:tcW w:w="3374" w:type="dxa"/>
          </w:tcPr>
          <w:p w:rsidR="0016359B" w:rsidRDefault="0016359B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Мероприятие 1.4.1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</w:tcPr>
          <w:p w:rsidR="00411A90" w:rsidRPr="00EE51B6" w:rsidRDefault="00411A90" w:rsidP="004E4442">
            <w:pPr>
              <w:rPr>
                <w:rFonts w:eastAsia="Times New Roman" w:cs="Arial"/>
                <w:sz w:val="16"/>
                <w:szCs w:val="16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Бюджет Орехово-Зуевского муниципального района</w:t>
            </w:r>
          </w:p>
        </w:tc>
        <w:tc>
          <w:tcPr>
            <w:tcW w:w="5104" w:type="dxa"/>
          </w:tcPr>
          <w:p w:rsidR="00411A90" w:rsidRPr="00EE51B6" w:rsidRDefault="00411A90" w:rsidP="001B30E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Заработная плата 5200,0 тыс. руб., начисление на заработную плату 1612тыс.руб., услуги связи 24,0 тыс.руб., арендная плата 534 тыс. руб., содержание имущества 180,0</w:t>
            </w:r>
            <w:r w:rsidR="001B30E5"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>тыс.руб., прочие работы, услуги, прочие расходы 330,0 тыс.руб., расходные материалы120,0 тыс.руб.</w:t>
            </w:r>
          </w:p>
        </w:tc>
        <w:tc>
          <w:tcPr>
            <w:tcW w:w="2409" w:type="dxa"/>
          </w:tcPr>
          <w:p w:rsidR="00411A90" w:rsidRPr="00286E9B" w:rsidRDefault="00411A90" w:rsidP="004E444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286E9B">
              <w:rPr>
                <w:rFonts w:eastAsia="Times New Roman" w:cs="Arial"/>
                <w:b/>
                <w:sz w:val="16"/>
                <w:szCs w:val="16"/>
                <w:lang w:eastAsia="ru-RU"/>
              </w:rPr>
              <w:t>Итого: 31480,2 тыс. руб.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2017 -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6780,2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2018 -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6700,0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2019 -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411A90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2020 </w:t>
            </w:r>
            <w:r w:rsidR="000F40EB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  <w:p w:rsidR="00411A90" w:rsidRPr="00EE51B6" w:rsidRDefault="000F40EB" w:rsidP="004E444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2021 -</w:t>
            </w:r>
            <w:r w:rsidR="00411A90" w:rsidRPr="00EE51B6">
              <w:rPr>
                <w:rFonts w:eastAsia="Times New Roman" w:cs="Arial"/>
                <w:sz w:val="16"/>
                <w:szCs w:val="16"/>
                <w:lang w:eastAsia="ru-RU"/>
              </w:rPr>
              <w:t xml:space="preserve"> 6000,0</w:t>
            </w:r>
          </w:p>
        </w:tc>
        <w:tc>
          <w:tcPr>
            <w:tcW w:w="1730" w:type="dxa"/>
          </w:tcPr>
          <w:p w:rsidR="00411A90" w:rsidRPr="00EE51B6" w:rsidRDefault="00411A90" w:rsidP="004E44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411A90" w:rsidRPr="00411A90" w:rsidRDefault="00411A90" w:rsidP="00C456CD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  <w:sz w:val="10"/>
          <w:szCs w:val="10"/>
        </w:rPr>
      </w:pPr>
    </w:p>
    <w:p w:rsidR="00B06CA7" w:rsidRPr="008835A9" w:rsidRDefault="00B06CA7" w:rsidP="00383D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  <w:lang w:eastAsia="ru-RU"/>
        </w:rPr>
      </w:pPr>
    </w:p>
    <w:sectPr w:rsidR="00B06CA7" w:rsidRPr="008835A9" w:rsidSect="006A5FAE">
      <w:headerReference w:type="default" r:id="rId8"/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C9" w:rsidRDefault="00D600C9">
      <w:pPr>
        <w:spacing w:after="0" w:line="240" w:lineRule="auto"/>
      </w:pPr>
      <w:r>
        <w:separator/>
      </w:r>
    </w:p>
  </w:endnote>
  <w:endnote w:type="continuationSeparator" w:id="0">
    <w:p w:rsidR="00D600C9" w:rsidRDefault="00D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C9" w:rsidRDefault="00D600C9">
      <w:pPr>
        <w:spacing w:after="0" w:line="240" w:lineRule="auto"/>
      </w:pPr>
      <w:r>
        <w:separator/>
      </w:r>
    </w:p>
  </w:footnote>
  <w:footnote w:type="continuationSeparator" w:id="0">
    <w:p w:rsidR="00D600C9" w:rsidRDefault="00D6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E" w:rsidRPr="003731B1" w:rsidRDefault="00DB45CE" w:rsidP="00DB20E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6E584E"/>
    <w:multiLevelType w:val="multilevel"/>
    <w:tmpl w:val="F46ED8D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B23B3C"/>
    <w:multiLevelType w:val="multilevel"/>
    <w:tmpl w:val="2C6CA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EFD3164"/>
    <w:multiLevelType w:val="hybridMultilevel"/>
    <w:tmpl w:val="E1D65636"/>
    <w:lvl w:ilvl="0" w:tplc="F60CB98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EE1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FD2FB5"/>
    <w:multiLevelType w:val="hybridMultilevel"/>
    <w:tmpl w:val="EAEE6F8C"/>
    <w:lvl w:ilvl="0" w:tplc="D556E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6B1F61"/>
    <w:multiLevelType w:val="hybridMultilevel"/>
    <w:tmpl w:val="E94EFC8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BDA3385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5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E81667"/>
    <w:multiLevelType w:val="hybridMultilevel"/>
    <w:tmpl w:val="2AF0C62C"/>
    <w:lvl w:ilvl="0" w:tplc="8A7C32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3E40EA3"/>
    <w:multiLevelType w:val="hybridMultilevel"/>
    <w:tmpl w:val="485AF56E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6F639F"/>
    <w:multiLevelType w:val="hybridMultilevel"/>
    <w:tmpl w:val="2ECC9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AF788B"/>
    <w:multiLevelType w:val="hybridMultilevel"/>
    <w:tmpl w:val="8752D548"/>
    <w:lvl w:ilvl="0" w:tplc="02909E0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2CA27281"/>
    <w:multiLevelType w:val="hybridMultilevel"/>
    <w:tmpl w:val="14486684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050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197EAB"/>
    <w:multiLevelType w:val="hybridMultilevel"/>
    <w:tmpl w:val="74C2A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DB1"/>
    <w:multiLevelType w:val="hybridMultilevel"/>
    <w:tmpl w:val="67045D62"/>
    <w:lvl w:ilvl="0" w:tplc="FF783AF0">
      <w:start w:val="1"/>
      <w:numFmt w:val="decimal"/>
      <w:lvlText w:val="%1.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0204535"/>
    <w:multiLevelType w:val="hybridMultilevel"/>
    <w:tmpl w:val="6472F90E"/>
    <w:lvl w:ilvl="0" w:tplc="3F46E702">
      <w:start w:val="1"/>
      <w:numFmt w:val="decimal"/>
      <w:lvlText w:val="%1.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D42377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C9A"/>
    <w:multiLevelType w:val="hybridMultilevel"/>
    <w:tmpl w:val="FFBA504E"/>
    <w:lvl w:ilvl="0" w:tplc="353CC18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7110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801BC5"/>
    <w:multiLevelType w:val="hybridMultilevel"/>
    <w:tmpl w:val="52980478"/>
    <w:lvl w:ilvl="0" w:tplc="17E4C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5AC7576"/>
    <w:multiLevelType w:val="hybridMultilevel"/>
    <w:tmpl w:val="24E81F24"/>
    <w:lvl w:ilvl="0" w:tplc="D47ACFD0">
      <w:start w:val="1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7A2F8A"/>
    <w:multiLevelType w:val="hybridMultilevel"/>
    <w:tmpl w:val="9D10FC6E"/>
    <w:lvl w:ilvl="0" w:tplc="587E34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9A14692"/>
    <w:multiLevelType w:val="hybridMultilevel"/>
    <w:tmpl w:val="B24EFB6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648EF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D7C28"/>
    <w:multiLevelType w:val="hybridMultilevel"/>
    <w:tmpl w:val="CD0CF6A6"/>
    <w:lvl w:ilvl="0" w:tplc="E30246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43102B6"/>
    <w:multiLevelType w:val="hybridMultilevel"/>
    <w:tmpl w:val="46D00682"/>
    <w:lvl w:ilvl="0" w:tplc="3F46E702">
      <w:start w:val="1"/>
      <w:numFmt w:val="decimal"/>
      <w:lvlText w:val="%1.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BF326F"/>
    <w:multiLevelType w:val="multilevel"/>
    <w:tmpl w:val="2C6CA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 w15:restartNumberingAfterBreak="0">
    <w:nsid w:val="67601956"/>
    <w:multiLevelType w:val="hybridMultilevel"/>
    <w:tmpl w:val="7D580A9E"/>
    <w:lvl w:ilvl="0" w:tplc="02909E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F316A8A"/>
    <w:multiLevelType w:val="hybridMultilevel"/>
    <w:tmpl w:val="16C4B8D8"/>
    <w:lvl w:ilvl="0" w:tplc="3C72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A5B43"/>
    <w:multiLevelType w:val="hybridMultilevel"/>
    <w:tmpl w:val="DE5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D479E"/>
    <w:multiLevelType w:val="hybridMultilevel"/>
    <w:tmpl w:val="7E422AAA"/>
    <w:lvl w:ilvl="0" w:tplc="3C7255D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721F6A7A"/>
    <w:multiLevelType w:val="multilevel"/>
    <w:tmpl w:val="76701F8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B2323F"/>
    <w:multiLevelType w:val="hybridMultilevel"/>
    <w:tmpl w:val="D46247F6"/>
    <w:lvl w:ilvl="0" w:tplc="D47ACFD0">
      <w:start w:val="1"/>
      <w:numFmt w:val="decimal"/>
      <w:lvlText w:val="%1.2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C867243"/>
    <w:multiLevelType w:val="hybridMultilevel"/>
    <w:tmpl w:val="9724B08E"/>
    <w:lvl w:ilvl="0" w:tplc="BC62A3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C412F"/>
    <w:multiLevelType w:val="hybridMultilevel"/>
    <w:tmpl w:val="B1102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34"/>
  </w:num>
  <w:num w:numId="6">
    <w:abstractNumId w:val="43"/>
  </w:num>
  <w:num w:numId="7">
    <w:abstractNumId w:val="23"/>
  </w:num>
  <w:num w:numId="8">
    <w:abstractNumId w:val="38"/>
  </w:num>
  <w:num w:numId="9">
    <w:abstractNumId w:val="40"/>
  </w:num>
  <w:num w:numId="10">
    <w:abstractNumId w:val="11"/>
  </w:num>
  <w:num w:numId="11">
    <w:abstractNumId w:val="4"/>
  </w:num>
  <w:num w:numId="12">
    <w:abstractNumId w:val="26"/>
  </w:num>
  <w:num w:numId="13">
    <w:abstractNumId w:val="31"/>
  </w:num>
  <w:num w:numId="14">
    <w:abstractNumId w:val="33"/>
  </w:num>
  <w:num w:numId="15">
    <w:abstractNumId w:val="29"/>
  </w:num>
  <w:num w:numId="16">
    <w:abstractNumId w:val="17"/>
  </w:num>
  <w:num w:numId="17">
    <w:abstractNumId w:val="8"/>
  </w:num>
  <w:num w:numId="18">
    <w:abstractNumId w:val="32"/>
  </w:num>
  <w:num w:numId="19">
    <w:abstractNumId w:val="27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"/>
  </w:num>
  <w:num w:numId="25">
    <w:abstractNumId w:val="35"/>
  </w:num>
  <w:num w:numId="26">
    <w:abstractNumId w:val="36"/>
  </w:num>
  <w:num w:numId="27">
    <w:abstractNumId w:val="6"/>
  </w:num>
  <w:num w:numId="28">
    <w:abstractNumId w:val="21"/>
  </w:num>
  <w:num w:numId="29">
    <w:abstractNumId w:val="18"/>
  </w:num>
  <w:num w:numId="30">
    <w:abstractNumId w:val="28"/>
  </w:num>
  <w:num w:numId="31">
    <w:abstractNumId w:val="42"/>
  </w:num>
  <w:num w:numId="32">
    <w:abstractNumId w:val="0"/>
  </w:num>
  <w:num w:numId="33">
    <w:abstractNumId w:val="9"/>
  </w:num>
  <w:num w:numId="34">
    <w:abstractNumId w:val="10"/>
  </w:num>
  <w:num w:numId="35">
    <w:abstractNumId w:val="16"/>
  </w:num>
  <w:num w:numId="36">
    <w:abstractNumId w:val="25"/>
  </w:num>
  <w:num w:numId="37">
    <w:abstractNumId w:val="41"/>
  </w:num>
  <w:num w:numId="38">
    <w:abstractNumId w:val="30"/>
  </w:num>
  <w:num w:numId="39">
    <w:abstractNumId w:val="7"/>
  </w:num>
  <w:num w:numId="40">
    <w:abstractNumId w:val="39"/>
  </w:num>
  <w:num w:numId="41">
    <w:abstractNumId w:val="45"/>
  </w:num>
  <w:num w:numId="42">
    <w:abstractNumId w:val="44"/>
  </w:num>
  <w:num w:numId="43">
    <w:abstractNumId w:val="13"/>
  </w:num>
  <w:num w:numId="44">
    <w:abstractNumId w:val="14"/>
  </w:num>
  <w:num w:numId="45">
    <w:abstractNumId w:val="12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FF"/>
    <w:rsid w:val="00000A0C"/>
    <w:rsid w:val="000017B0"/>
    <w:rsid w:val="0000272E"/>
    <w:rsid w:val="00003D0A"/>
    <w:rsid w:val="0000446A"/>
    <w:rsid w:val="00007B3C"/>
    <w:rsid w:val="000121F0"/>
    <w:rsid w:val="000127EA"/>
    <w:rsid w:val="000129B0"/>
    <w:rsid w:val="00014B29"/>
    <w:rsid w:val="000165D8"/>
    <w:rsid w:val="00016FE0"/>
    <w:rsid w:val="00022235"/>
    <w:rsid w:val="0002399B"/>
    <w:rsid w:val="00024A1D"/>
    <w:rsid w:val="00027BD6"/>
    <w:rsid w:val="00027F8F"/>
    <w:rsid w:val="00030AB6"/>
    <w:rsid w:val="0003134E"/>
    <w:rsid w:val="00034C11"/>
    <w:rsid w:val="00035290"/>
    <w:rsid w:val="00037D9C"/>
    <w:rsid w:val="00040B17"/>
    <w:rsid w:val="00040D2F"/>
    <w:rsid w:val="0004373C"/>
    <w:rsid w:val="00045965"/>
    <w:rsid w:val="000466C1"/>
    <w:rsid w:val="00050CDE"/>
    <w:rsid w:val="000526C6"/>
    <w:rsid w:val="000563FA"/>
    <w:rsid w:val="00056483"/>
    <w:rsid w:val="00056514"/>
    <w:rsid w:val="00056945"/>
    <w:rsid w:val="000609BA"/>
    <w:rsid w:val="00060BCA"/>
    <w:rsid w:val="000619E5"/>
    <w:rsid w:val="00063FDA"/>
    <w:rsid w:val="000645A6"/>
    <w:rsid w:val="000717E7"/>
    <w:rsid w:val="0007640F"/>
    <w:rsid w:val="00080A61"/>
    <w:rsid w:val="00081C8F"/>
    <w:rsid w:val="000927B7"/>
    <w:rsid w:val="0009494D"/>
    <w:rsid w:val="000955B3"/>
    <w:rsid w:val="000A2140"/>
    <w:rsid w:val="000A3B4D"/>
    <w:rsid w:val="000A45A9"/>
    <w:rsid w:val="000B1029"/>
    <w:rsid w:val="000B1830"/>
    <w:rsid w:val="000B3458"/>
    <w:rsid w:val="000B3879"/>
    <w:rsid w:val="000C0246"/>
    <w:rsid w:val="000C308E"/>
    <w:rsid w:val="000C32BF"/>
    <w:rsid w:val="000C39B2"/>
    <w:rsid w:val="000C4058"/>
    <w:rsid w:val="000D079C"/>
    <w:rsid w:val="000D3D43"/>
    <w:rsid w:val="000D5AF2"/>
    <w:rsid w:val="000E0064"/>
    <w:rsid w:val="000E0320"/>
    <w:rsid w:val="000E269C"/>
    <w:rsid w:val="000E3180"/>
    <w:rsid w:val="000E3E45"/>
    <w:rsid w:val="000E5926"/>
    <w:rsid w:val="000E6C13"/>
    <w:rsid w:val="000F31D6"/>
    <w:rsid w:val="000F40EB"/>
    <w:rsid w:val="000F45FE"/>
    <w:rsid w:val="000F6DC5"/>
    <w:rsid w:val="00100C75"/>
    <w:rsid w:val="001020E5"/>
    <w:rsid w:val="00102E59"/>
    <w:rsid w:val="00102ECA"/>
    <w:rsid w:val="00104C80"/>
    <w:rsid w:val="00104F3B"/>
    <w:rsid w:val="001059A5"/>
    <w:rsid w:val="00107013"/>
    <w:rsid w:val="00110920"/>
    <w:rsid w:val="00111800"/>
    <w:rsid w:val="00111814"/>
    <w:rsid w:val="001118F5"/>
    <w:rsid w:val="001120E3"/>
    <w:rsid w:val="00113CC6"/>
    <w:rsid w:val="00121115"/>
    <w:rsid w:val="00123DC0"/>
    <w:rsid w:val="00124669"/>
    <w:rsid w:val="001300E2"/>
    <w:rsid w:val="00130437"/>
    <w:rsid w:val="00130935"/>
    <w:rsid w:val="0013272D"/>
    <w:rsid w:val="0013324A"/>
    <w:rsid w:val="0013402A"/>
    <w:rsid w:val="00141C9C"/>
    <w:rsid w:val="00141D7D"/>
    <w:rsid w:val="001420C1"/>
    <w:rsid w:val="001423FE"/>
    <w:rsid w:val="00142EF4"/>
    <w:rsid w:val="001436E9"/>
    <w:rsid w:val="00144179"/>
    <w:rsid w:val="001454D0"/>
    <w:rsid w:val="00146E65"/>
    <w:rsid w:val="00147BD9"/>
    <w:rsid w:val="00150804"/>
    <w:rsid w:val="00151012"/>
    <w:rsid w:val="001519EB"/>
    <w:rsid w:val="00152993"/>
    <w:rsid w:val="00153324"/>
    <w:rsid w:val="0015383F"/>
    <w:rsid w:val="00153D2A"/>
    <w:rsid w:val="00156543"/>
    <w:rsid w:val="0015722E"/>
    <w:rsid w:val="0015750D"/>
    <w:rsid w:val="0015787D"/>
    <w:rsid w:val="00161F1C"/>
    <w:rsid w:val="0016245A"/>
    <w:rsid w:val="0016359B"/>
    <w:rsid w:val="001651C4"/>
    <w:rsid w:val="0016528B"/>
    <w:rsid w:val="00165B4E"/>
    <w:rsid w:val="001721A3"/>
    <w:rsid w:val="001727EB"/>
    <w:rsid w:val="001731C8"/>
    <w:rsid w:val="00174A2E"/>
    <w:rsid w:val="001759CE"/>
    <w:rsid w:val="00176883"/>
    <w:rsid w:val="001771C2"/>
    <w:rsid w:val="001773ED"/>
    <w:rsid w:val="00182DCA"/>
    <w:rsid w:val="001844BE"/>
    <w:rsid w:val="00186147"/>
    <w:rsid w:val="00190A37"/>
    <w:rsid w:val="00190F67"/>
    <w:rsid w:val="001917E9"/>
    <w:rsid w:val="00194484"/>
    <w:rsid w:val="001949BF"/>
    <w:rsid w:val="001964BF"/>
    <w:rsid w:val="001A204A"/>
    <w:rsid w:val="001A256D"/>
    <w:rsid w:val="001A2D8B"/>
    <w:rsid w:val="001A3B82"/>
    <w:rsid w:val="001A6D4F"/>
    <w:rsid w:val="001B1AC4"/>
    <w:rsid w:val="001B30E5"/>
    <w:rsid w:val="001B6067"/>
    <w:rsid w:val="001B62EA"/>
    <w:rsid w:val="001C0B37"/>
    <w:rsid w:val="001C1CBA"/>
    <w:rsid w:val="001C3C16"/>
    <w:rsid w:val="001C4E01"/>
    <w:rsid w:val="001C5813"/>
    <w:rsid w:val="001C6188"/>
    <w:rsid w:val="001C7187"/>
    <w:rsid w:val="001C73D8"/>
    <w:rsid w:val="001C764D"/>
    <w:rsid w:val="001D17F9"/>
    <w:rsid w:val="001D2DF9"/>
    <w:rsid w:val="001E1762"/>
    <w:rsid w:val="001E26DD"/>
    <w:rsid w:val="001E3431"/>
    <w:rsid w:val="001E4EED"/>
    <w:rsid w:val="001E4F8F"/>
    <w:rsid w:val="001E6617"/>
    <w:rsid w:val="001F03C1"/>
    <w:rsid w:val="001F1787"/>
    <w:rsid w:val="001F5D67"/>
    <w:rsid w:val="001F624E"/>
    <w:rsid w:val="00200951"/>
    <w:rsid w:val="00201144"/>
    <w:rsid w:val="002029D3"/>
    <w:rsid w:val="002040B8"/>
    <w:rsid w:val="00205129"/>
    <w:rsid w:val="00207BC4"/>
    <w:rsid w:val="0021228F"/>
    <w:rsid w:val="00215C90"/>
    <w:rsid w:val="00216202"/>
    <w:rsid w:val="00216FA0"/>
    <w:rsid w:val="00221BF4"/>
    <w:rsid w:val="00221FA4"/>
    <w:rsid w:val="00222772"/>
    <w:rsid w:val="00222D71"/>
    <w:rsid w:val="00222E83"/>
    <w:rsid w:val="00223024"/>
    <w:rsid w:val="002242A0"/>
    <w:rsid w:val="00230A6C"/>
    <w:rsid w:val="00236DF2"/>
    <w:rsid w:val="00237049"/>
    <w:rsid w:val="00237749"/>
    <w:rsid w:val="002418F8"/>
    <w:rsid w:val="0024260F"/>
    <w:rsid w:val="002427F3"/>
    <w:rsid w:val="00242BAB"/>
    <w:rsid w:val="00252354"/>
    <w:rsid w:val="00254F5B"/>
    <w:rsid w:val="002578FC"/>
    <w:rsid w:val="00261EE0"/>
    <w:rsid w:val="00262C71"/>
    <w:rsid w:val="002648C1"/>
    <w:rsid w:val="002663A6"/>
    <w:rsid w:val="002666FB"/>
    <w:rsid w:val="0027237F"/>
    <w:rsid w:val="002731BE"/>
    <w:rsid w:val="00274093"/>
    <w:rsid w:val="002769DD"/>
    <w:rsid w:val="00276EE5"/>
    <w:rsid w:val="0028082C"/>
    <w:rsid w:val="00282C99"/>
    <w:rsid w:val="00283C84"/>
    <w:rsid w:val="00283F35"/>
    <w:rsid w:val="00286132"/>
    <w:rsid w:val="002867CD"/>
    <w:rsid w:val="00286E9B"/>
    <w:rsid w:val="002A06CE"/>
    <w:rsid w:val="002A375E"/>
    <w:rsid w:val="002A4373"/>
    <w:rsid w:val="002A43B3"/>
    <w:rsid w:val="002A5550"/>
    <w:rsid w:val="002B03AE"/>
    <w:rsid w:val="002B1E2A"/>
    <w:rsid w:val="002B6505"/>
    <w:rsid w:val="002B748B"/>
    <w:rsid w:val="002B78B3"/>
    <w:rsid w:val="002B7FA3"/>
    <w:rsid w:val="002C2946"/>
    <w:rsid w:val="002C5B2A"/>
    <w:rsid w:val="002C7114"/>
    <w:rsid w:val="002C7DF5"/>
    <w:rsid w:val="002C7F14"/>
    <w:rsid w:val="002D0C9D"/>
    <w:rsid w:val="002D104A"/>
    <w:rsid w:val="002D3DF1"/>
    <w:rsid w:val="002D50A9"/>
    <w:rsid w:val="002D6A1A"/>
    <w:rsid w:val="002D6EB3"/>
    <w:rsid w:val="002D7044"/>
    <w:rsid w:val="002D7944"/>
    <w:rsid w:val="002E067C"/>
    <w:rsid w:val="002E1599"/>
    <w:rsid w:val="002E175A"/>
    <w:rsid w:val="002E5A80"/>
    <w:rsid w:val="002F20E1"/>
    <w:rsid w:val="002F25FF"/>
    <w:rsid w:val="002F37F1"/>
    <w:rsid w:val="002F47BA"/>
    <w:rsid w:val="002F5203"/>
    <w:rsid w:val="0030134F"/>
    <w:rsid w:val="00303CE5"/>
    <w:rsid w:val="003054E1"/>
    <w:rsid w:val="00306932"/>
    <w:rsid w:val="003075D6"/>
    <w:rsid w:val="003101AC"/>
    <w:rsid w:val="003115F1"/>
    <w:rsid w:val="0031417C"/>
    <w:rsid w:val="00314DAB"/>
    <w:rsid w:val="00317108"/>
    <w:rsid w:val="00317A7C"/>
    <w:rsid w:val="0032060B"/>
    <w:rsid w:val="0032086C"/>
    <w:rsid w:val="003212A1"/>
    <w:rsid w:val="00321C5D"/>
    <w:rsid w:val="00322175"/>
    <w:rsid w:val="00323399"/>
    <w:rsid w:val="003249C5"/>
    <w:rsid w:val="00324A5E"/>
    <w:rsid w:val="00327555"/>
    <w:rsid w:val="00331CE8"/>
    <w:rsid w:val="00334F88"/>
    <w:rsid w:val="003351A2"/>
    <w:rsid w:val="00335FF8"/>
    <w:rsid w:val="0033672A"/>
    <w:rsid w:val="00342511"/>
    <w:rsid w:val="00346EE3"/>
    <w:rsid w:val="00347BBA"/>
    <w:rsid w:val="00351111"/>
    <w:rsid w:val="003521A8"/>
    <w:rsid w:val="00353C39"/>
    <w:rsid w:val="00354B10"/>
    <w:rsid w:val="00354E69"/>
    <w:rsid w:val="00360418"/>
    <w:rsid w:val="003630FE"/>
    <w:rsid w:val="003639AB"/>
    <w:rsid w:val="0036722B"/>
    <w:rsid w:val="00370000"/>
    <w:rsid w:val="003717BB"/>
    <w:rsid w:val="003720DB"/>
    <w:rsid w:val="003726F2"/>
    <w:rsid w:val="00376256"/>
    <w:rsid w:val="0038056C"/>
    <w:rsid w:val="00381938"/>
    <w:rsid w:val="00383DA9"/>
    <w:rsid w:val="00383DBE"/>
    <w:rsid w:val="00384C20"/>
    <w:rsid w:val="00384C8C"/>
    <w:rsid w:val="00387DEE"/>
    <w:rsid w:val="003906B7"/>
    <w:rsid w:val="00392F9D"/>
    <w:rsid w:val="00395195"/>
    <w:rsid w:val="00395D42"/>
    <w:rsid w:val="003979E6"/>
    <w:rsid w:val="00397E02"/>
    <w:rsid w:val="00397E78"/>
    <w:rsid w:val="003A0994"/>
    <w:rsid w:val="003A0DA9"/>
    <w:rsid w:val="003A2A6C"/>
    <w:rsid w:val="003A44DB"/>
    <w:rsid w:val="003A497F"/>
    <w:rsid w:val="003A4F8A"/>
    <w:rsid w:val="003A5109"/>
    <w:rsid w:val="003A544C"/>
    <w:rsid w:val="003A5EC0"/>
    <w:rsid w:val="003A6C6D"/>
    <w:rsid w:val="003A7046"/>
    <w:rsid w:val="003A785B"/>
    <w:rsid w:val="003B0388"/>
    <w:rsid w:val="003B177B"/>
    <w:rsid w:val="003B1AEC"/>
    <w:rsid w:val="003B2B3F"/>
    <w:rsid w:val="003B2C6D"/>
    <w:rsid w:val="003B5406"/>
    <w:rsid w:val="003B61A4"/>
    <w:rsid w:val="003C0701"/>
    <w:rsid w:val="003C1421"/>
    <w:rsid w:val="003C1893"/>
    <w:rsid w:val="003C211F"/>
    <w:rsid w:val="003C25DB"/>
    <w:rsid w:val="003C451B"/>
    <w:rsid w:val="003C4A63"/>
    <w:rsid w:val="003C62E3"/>
    <w:rsid w:val="003D1D18"/>
    <w:rsid w:val="003D3B7E"/>
    <w:rsid w:val="003D7848"/>
    <w:rsid w:val="003E1C55"/>
    <w:rsid w:val="003E2F84"/>
    <w:rsid w:val="003E78A9"/>
    <w:rsid w:val="003F4A93"/>
    <w:rsid w:val="003F7E87"/>
    <w:rsid w:val="004009D6"/>
    <w:rsid w:val="0040111F"/>
    <w:rsid w:val="0040217C"/>
    <w:rsid w:val="00403A86"/>
    <w:rsid w:val="00403CEC"/>
    <w:rsid w:val="00406A8F"/>
    <w:rsid w:val="00407A78"/>
    <w:rsid w:val="00411489"/>
    <w:rsid w:val="00411A90"/>
    <w:rsid w:val="00411ED8"/>
    <w:rsid w:val="0041251F"/>
    <w:rsid w:val="00415789"/>
    <w:rsid w:val="004218CA"/>
    <w:rsid w:val="004223BB"/>
    <w:rsid w:val="004227C3"/>
    <w:rsid w:val="00426DC4"/>
    <w:rsid w:val="004300A3"/>
    <w:rsid w:val="0043269D"/>
    <w:rsid w:val="00432D64"/>
    <w:rsid w:val="00433F5F"/>
    <w:rsid w:val="0043590B"/>
    <w:rsid w:val="0043694E"/>
    <w:rsid w:val="00441EB5"/>
    <w:rsid w:val="00442CF0"/>
    <w:rsid w:val="00443712"/>
    <w:rsid w:val="00444B9A"/>
    <w:rsid w:val="004455CC"/>
    <w:rsid w:val="0044733D"/>
    <w:rsid w:val="00452072"/>
    <w:rsid w:val="00452D92"/>
    <w:rsid w:val="00453F9A"/>
    <w:rsid w:val="00456F1B"/>
    <w:rsid w:val="00457ECE"/>
    <w:rsid w:val="00460FA0"/>
    <w:rsid w:val="00461335"/>
    <w:rsid w:val="0046216A"/>
    <w:rsid w:val="00463BC0"/>
    <w:rsid w:val="00464294"/>
    <w:rsid w:val="004642E5"/>
    <w:rsid w:val="00466E61"/>
    <w:rsid w:val="00470D3A"/>
    <w:rsid w:val="00471229"/>
    <w:rsid w:val="00474A8E"/>
    <w:rsid w:val="0047524F"/>
    <w:rsid w:val="00480212"/>
    <w:rsid w:val="004814A2"/>
    <w:rsid w:val="004866BE"/>
    <w:rsid w:val="00490310"/>
    <w:rsid w:val="00490C90"/>
    <w:rsid w:val="00493D67"/>
    <w:rsid w:val="004942D4"/>
    <w:rsid w:val="00494D91"/>
    <w:rsid w:val="00495C24"/>
    <w:rsid w:val="00495D71"/>
    <w:rsid w:val="00496EDD"/>
    <w:rsid w:val="004A0E39"/>
    <w:rsid w:val="004A124F"/>
    <w:rsid w:val="004A39FA"/>
    <w:rsid w:val="004A5A90"/>
    <w:rsid w:val="004A5D61"/>
    <w:rsid w:val="004A63B8"/>
    <w:rsid w:val="004A65AC"/>
    <w:rsid w:val="004B0534"/>
    <w:rsid w:val="004B2B7A"/>
    <w:rsid w:val="004B31AA"/>
    <w:rsid w:val="004B6305"/>
    <w:rsid w:val="004B64E1"/>
    <w:rsid w:val="004B668A"/>
    <w:rsid w:val="004B7A3F"/>
    <w:rsid w:val="004C010D"/>
    <w:rsid w:val="004C0208"/>
    <w:rsid w:val="004C1FEE"/>
    <w:rsid w:val="004C20F0"/>
    <w:rsid w:val="004C287F"/>
    <w:rsid w:val="004C30C4"/>
    <w:rsid w:val="004C358E"/>
    <w:rsid w:val="004C4524"/>
    <w:rsid w:val="004C4B51"/>
    <w:rsid w:val="004C6488"/>
    <w:rsid w:val="004C7B29"/>
    <w:rsid w:val="004D24D7"/>
    <w:rsid w:val="004D3AC1"/>
    <w:rsid w:val="004D40E1"/>
    <w:rsid w:val="004E41A4"/>
    <w:rsid w:val="004E4442"/>
    <w:rsid w:val="004E5228"/>
    <w:rsid w:val="004E52CD"/>
    <w:rsid w:val="004E738B"/>
    <w:rsid w:val="004F3E38"/>
    <w:rsid w:val="004F575B"/>
    <w:rsid w:val="004F5B32"/>
    <w:rsid w:val="005011C9"/>
    <w:rsid w:val="005012F8"/>
    <w:rsid w:val="00501F79"/>
    <w:rsid w:val="00502D8F"/>
    <w:rsid w:val="005063D9"/>
    <w:rsid w:val="00510627"/>
    <w:rsid w:val="00511574"/>
    <w:rsid w:val="005118FB"/>
    <w:rsid w:val="005146F3"/>
    <w:rsid w:val="005254C7"/>
    <w:rsid w:val="00526F85"/>
    <w:rsid w:val="00527090"/>
    <w:rsid w:val="00531B9E"/>
    <w:rsid w:val="00532E13"/>
    <w:rsid w:val="0053578D"/>
    <w:rsid w:val="0053727C"/>
    <w:rsid w:val="00540222"/>
    <w:rsid w:val="0054087C"/>
    <w:rsid w:val="00542BDA"/>
    <w:rsid w:val="0054383F"/>
    <w:rsid w:val="0054581B"/>
    <w:rsid w:val="00546A1B"/>
    <w:rsid w:val="00550A6D"/>
    <w:rsid w:val="00551164"/>
    <w:rsid w:val="00552F0F"/>
    <w:rsid w:val="005603CE"/>
    <w:rsid w:val="0056174C"/>
    <w:rsid w:val="00564477"/>
    <w:rsid w:val="00564501"/>
    <w:rsid w:val="005648DB"/>
    <w:rsid w:val="00565CAE"/>
    <w:rsid w:val="00570052"/>
    <w:rsid w:val="005726E1"/>
    <w:rsid w:val="00574A14"/>
    <w:rsid w:val="00574FFE"/>
    <w:rsid w:val="005750A5"/>
    <w:rsid w:val="005750AC"/>
    <w:rsid w:val="005766B8"/>
    <w:rsid w:val="00577ED9"/>
    <w:rsid w:val="00580785"/>
    <w:rsid w:val="00581D7A"/>
    <w:rsid w:val="00581FB5"/>
    <w:rsid w:val="00584DF6"/>
    <w:rsid w:val="00587FED"/>
    <w:rsid w:val="005933E7"/>
    <w:rsid w:val="00594381"/>
    <w:rsid w:val="00595214"/>
    <w:rsid w:val="00595939"/>
    <w:rsid w:val="005A003E"/>
    <w:rsid w:val="005A0EAB"/>
    <w:rsid w:val="005A298A"/>
    <w:rsid w:val="005A79EC"/>
    <w:rsid w:val="005B29C2"/>
    <w:rsid w:val="005B2D14"/>
    <w:rsid w:val="005B3951"/>
    <w:rsid w:val="005B3F28"/>
    <w:rsid w:val="005B45A6"/>
    <w:rsid w:val="005B45C5"/>
    <w:rsid w:val="005B45D8"/>
    <w:rsid w:val="005B48B8"/>
    <w:rsid w:val="005B4A82"/>
    <w:rsid w:val="005B6C54"/>
    <w:rsid w:val="005B7D73"/>
    <w:rsid w:val="005C093B"/>
    <w:rsid w:val="005C2721"/>
    <w:rsid w:val="005C5250"/>
    <w:rsid w:val="005C5D01"/>
    <w:rsid w:val="005C63CC"/>
    <w:rsid w:val="005C6575"/>
    <w:rsid w:val="005C68AA"/>
    <w:rsid w:val="005C69E6"/>
    <w:rsid w:val="005D0D45"/>
    <w:rsid w:val="005D2EC0"/>
    <w:rsid w:val="005D35C7"/>
    <w:rsid w:val="005D731A"/>
    <w:rsid w:val="005E112B"/>
    <w:rsid w:val="005E2616"/>
    <w:rsid w:val="005E32E1"/>
    <w:rsid w:val="005E4986"/>
    <w:rsid w:val="005F0BAB"/>
    <w:rsid w:val="005F472A"/>
    <w:rsid w:val="005F5C58"/>
    <w:rsid w:val="005F6846"/>
    <w:rsid w:val="005F68B7"/>
    <w:rsid w:val="005F73FF"/>
    <w:rsid w:val="006017F6"/>
    <w:rsid w:val="0060786D"/>
    <w:rsid w:val="00610C1F"/>
    <w:rsid w:val="00612679"/>
    <w:rsid w:val="0061306D"/>
    <w:rsid w:val="0061563E"/>
    <w:rsid w:val="00617F3C"/>
    <w:rsid w:val="006208D0"/>
    <w:rsid w:val="0062130F"/>
    <w:rsid w:val="0062230D"/>
    <w:rsid w:val="00624D28"/>
    <w:rsid w:val="00630930"/>
    <w:rsid w:val="006309E2"/>
    <w:rsid w:val="006341DC"/>
    <w:rsid w:val="006342C8"/>
    <w:rsid w:val="00636EE4"/>
    <w:rsid w:val="00637326"/>
    <w:rsid w:val="00640E45"/>
    <w:rsid w:val="00640EBE"/>
    <w:rsid w:val="00641967"/>
    <w:rsid w:val="00646BE3"/>
    <w:rsid w:val="00650B87"/>
    <w:rsid w:val="00652A0D"/>
    <w:rsid w:val="00652AD5"/>
    <w:rsid w:val="00652FA2"/>
    <w:rsid w:val="00656030"/>
    <w:rsid w:val="006565E9"/>
    <w:rsid w:val="0065785C"/>
    <w:rsid w:val="00657F28"/>
    <w:rsid w:val="0066192B"/>
    <w:rsid w:val="00662970"/>
    <w:rsid w:val="0066467C"/>
    <w:rsid w:val="00667017"/>
    <w:rsid w:val="0067012F"/>
    <w:rsid w:val="00670735"/>
    <w:rsid w:val="0067519E"/>
    <w:rsid w:val="00675315"/>
    <w:rsid w:val="00680A30"/>
    <w:rsid w:val="00681748"/>
    <w:rsid w:val="00682A76"/>
    <w:rsid w:val="00685652"/>
    <w:rsid w:val="0068584A"/>
    <w:rsid w:val="00690894"/>
    <w:rsid w:val="0069098A"/>
    <w:rsid w:val="00692B7F"/>
    <w:rsid w:val="0069424F"/>
    <w:rsid w:val="00695B6A"/>
    <w:rsid w:val="00696960"/>
    <w:rsid w:val="006A3413"/>
    <w:rsid w:val="006A5556"/>
    <w:rsid w:val="006A581A"/>
    <w:rsid w:val="006A5FAE"/>
    <w:rsid w:val="006A787F"/>
    <w:rsid w:val="006B6945"/>
    <w:rsid w:val="006B702D"/>
    <w:rsid w:val="006C04D7"/>
    <w:rsid w:val="006C0C8E"/>
    <w:rsid w:val="006C191C"/>
    <w:rsid w:val="006C22F4"/>
    <w:rsid w:val="006C2D91"/>
    <w:rsid w:val="006C64BA"/>
    <w:rsid w:val="006C73AD"/>
    <w:rsid w:val="006C7740"/>
    <w:rsid w:val="006D1E7F"/>
    <w:rsid w:val="006D2A96"/>
    <w:rsid w:val="006D4D47"/>
    <w:rsid w:val="006D5B04"/>
    <w:rsid w:val="006D62AA"/>
    <w:rsid w:val="006E05CA"/>
    <w:rsid w:val="006E0768"/>
    <w:rsid w:val="006E29EC"/>
    <w:rsid w:val="006E31CC"/>
    <w:rsid w:val="006E537B"/>
    <w:rsid w:val="006F026E"/>
    <w:rsid w:val="006F281B"/>
    <w:rsid w:val="006F29FE"/>
    <w:rsid w:val="006F474C"/>
    <w:rsid w:val="006F671B"/>
    <w:rsid w:val="007017C4"/>
    <w:rsid w:val="00701AF5"/>
    <w:rsid w:val="00701AFD"/>
    <w:rsid w:val="00703454"/>
    <w:rsid w:val="00705570"/>
    <w:rsid w:val="00707775"/>
    <w:rsid w:val="00707991"/>
    <w:rsid w:val="00711B54"/>
    <w:rsid w:val="007123AB"/>
    <w:rsid w:val="007151BC"/>
    <w:rsid w:val="00717755"/>
    <w:rsid w:val="00721108"/>
    <w:rsid w:val="00723835"/>
    <w:rsid w:val="00723B7E"/>
    <w:rsid w:val="00723FF8"/>
    <w:rsid w:val="00724121"/>
    <w:rsid w:val="00724832"/>
    <w:rsid w:val="00730701"/>
    <w:rsid w:val="0073186D"/>
    <w:rsid w:val="0073380B"/>
    <w:rsid w:val="00733B19"/>
    <w:rsid w:val="00734259"/>
    <w:rsid w:val="00737BA2"/>
    <w:rsid w:val="007410AD"/>
    <w:rsid w:val="00741284"/>
    <w:rsid w:val="00741316"/>
    <w:rsid w:val="007459C1"/>
    <w:rsid w:val="00746749"/>
    <w:rsid w:val="00746C49"/>
    <w:rsid w:val="00747512"/>
    <w:rsid w:val="00747C44"/>
    <w:rsid w:val="007507A4"/>
    <w:rsid w:val="00751C8A"/>
    <w:rsid w:val="007531C4"/>
    <w:rsid w:val="0076055A"/>
    <w:rsid w:val="0076056F"/>
    <w:rsid w:val="00760E83"/>
    <w:rsid w:val="00761262"/>
    <w:rsid w:val="0076410C"/>
    <w:rsid w:val="0077296F"/>
    <w:rsid w:val="00773820"/>
    <w:rsid w:val="00776097"/>
    <w:rsid w:val="00776522"/>
    <w:rsid w:val="00776EA2"/>
    <w:rsid w:val="007777B1"/>
    <w:rsid w:val="007803BF"/>
    <w:rsid w:val="00781458"/>
    <w:rsid w:val="00781D0E"/>
    <w:rsid w:val="00781DD6"/>
    <w:rsid w:val="00784C50"/>
    <w:rsid w:val="00785B43"/>
    <w:rsid w:val="0078658C"/>
    <w:rsid w:val="007906C4"/>
    <w:rsid w:val="00792474"/>
    <w:rsid w:val="00792535"/>
    <w:rsid w:val="00794376"/>
    <w:rsid w:val="00795DF2"/>
    <w:rsid w:val="00795EFB"/>
    <w:rsid w:val="007963BF"/>
    <w:rsid w:val="00797523"/>
    <w:rsid w:val="00797F45"/>
    <w:rsid w:val="007A3B13"/>
    <w:rsid w:val="007A3CAC"/>
    <w:rsid w:val="007A4856"/>
    <w:rsid w:val="007A4FDD"/>
    <w:rsid w:val="007A5E9C"/>
    <w:rsid w:val="007B072D"/>
    <w:rsid w:val="007B1722"/>
    <w:rsid w:val="007B231B"/>
    <w:rsid w:val="007B3357"/>
    <w:rsid w:val="007B5FDC"/>
    <w:rsid w:val="007B79E6"/>
    <w:rsid w:val="007C15C1"/>
    <w:rsid w:val="007C2F5A"/>
    <w:rsid w:val="007C48FC"/>
    <w:rsid w:val="007C79F9"/>
    <w:rsid w:val="007D39C2"/>
    <w:rsid w:val="007D3AAA"/>
    <w:rsid w:val="007D3E71"/>
    <w:rsid w:val="007D4189"/>
    <w:rsid w:val="007D74C4"/>
    <w:rsid w:val="007E04AF"/>
    <w:rsid w:val="007E2790"/>
    <w:rsid w:val="007E2D69"/>
    <w:rsid w:val="007E5B94"/>
    <w:rsid w:val="007E67C4"/>
    <w:rsid w:val="007E6F7E"/>
    <w:rsid w:val="007E7ADA"/>
    <w:rsid w:val="007F024A"/>
    <w:rsid w:val="007F0889"/>
    <w:rsid w:val="007F26EA"/>
    <w:rsid w:val="007F469B"/>
    <w:rsid w:val="007F6F42"/>
    <w:rsid w:val="007F7AE3"/>
    <w:rsid w:val="00801398"/>
    <w:rsid w:val="008020FB"/>
    <w:rsid w:val="00803758"/>
    <w:rsid w:val="00804576"/>
    <w:rsid w:val="00806F4D"/>
    <w:rsid w:val="00812B0A"/>
    <w:rsid w:val="00812F21"/>
    <w:rsid w:val="00820433"/>
    <w:rsid w:val="00821013"/>
    <w:rsid w:val="00821AA8"/>
    <w:rsid w:val="00822366"/>
    <w:rsid w:val="00823B72"/>
    <w:rsid w:val="00823E68"/>
    <w:rsid w:val="00825AE3"/>
    <w:rsid w:val="00826DE8"/>
    <w:rsid w:val="00830659"/>
    <w:rsid w:val="008314A7"/>
    <w:rsid w:val="0083227D"/>
    <w:rsid w:val="00832B26"/>
    <w:rsid w:val="00834AF1"/>
    <w:rsid w:val="00834D3F"/>
    <w:rsid w:val="00836663"/>
    <w:rsid w:val="0083676B"/>
    <w:rsid w:val="00836D7F"/>
    <w:rsid w:val="00840215"/>
    <w:rsid w:val="00841A30"/>
    <w:rsid w:val="00841B98"/>
    <w:rsid w:val="00843535"/>
    <w:rsid w:val="00845E5D"/>
    <w:rsid w:val="008468A2"/>
    <w:rsid w:val="008473A9"/>
    <w:rsid w:val="00850908"/>
    <w:rsid w:val="008526F7"/>
    <w:rsid w:val="0085505E"/>
    <w:rsid w:val="00855194"/>
    <w:rsid w:val="00856A4A"/>
    <w:rsid w:val="00860C67"/>
    <w:rsid w:val="00866BBB"/>
    <w:rsid w:val="00866F84"/>
    <w:rsid w:val="008675A1"/>
    <w:rsid w:val="00867D36"/>
    <w:rsid w:val="0087010E"/>
    <w:rsid w:val="008726DF"/>
    <w:rsid w:val="00876ED3"/>
    <w:rsid w:val="00881966"/>
    <w:rsid w:val="00882C77"/>
    <w:rsid w:val="008835A9"/>
    <w:rsid w:val="00883D73"/>
    <w:rsid w:val="0088519F"/>
    <w:rsid w:val="00885213"/>
    <w:rsid w:val="008859C6"/>
    <w:rsid w:val="008870D8"/>
    <w:rsid w:val="008871C7"/>
    <w:rsid w:val="00890B9B"/>
    <w:rsid w:val="00894142"/>
    <w:rsid w:val="00896CAF"/>
    <w:rsid w:val="00897169"/>
    <w:rsid w:val="008A016B"/>
    <w:rsid w:val="008A0713"/>
    <w:rsid w:val="008A1B40"/>
    <w:rsid w:val="008B1B72"/>
    <w:rsid w:val="008B25A8"/>
    <w:rsid w:val="008B2AD5"/>
    <w:rsid w:val="008B5A0D"/>
    <w:rsid w:val="008B5F2B"/>
    <w:rsid w:val="008B7AA9"/>
    <w:rsid w:val="008C5150"/>
    <w:rsid w:val="008D429A"/>
    <w:rsid w:val="008D66E5"/>
    <w:rsid w:val="008D728F"/>
    <w:rsid w:val="008E0E0A"/>
    <w:rsid w:val="008F0153"/>
    <w:rsid w:val="008F139E"/>
    <w:rsid w:val="008F18C7"/>
    <w:rsid w:val="008F26F6"/>
    <w:rsid w:val="008F2760"/>
    <w:rsid w:val="008F30C7"/>
    <w:rsid w:val="008F5ACC"/>
    <w:rsid w:val="009007A5"/>
    <w:rsid w:val="009017C9"/>
    <w:rsid w:val="00902212"/>
    <w:rsid w:val="00902A83"/>
    <w:rsid w:val="009039A7"/>
    <w:rsid w:val="009040FC"/>
    <w:rsid w:val="009059EA"/>
    <w:rsid w:val="00906A78"/>
    <w:rsid w:val="00910110"/>
    <w:rsid w:val="0091432B"/>
    <w:rsid w:val="0091476B"/>
    <w:rsid w:val="00914A9D"/>
    <w:rsid w:val="00915004"/>
    <w:rsid w:val="00915505"/>
    <w:rsid w:val="00921C84"/>
    <w:rsid w:val="00922C9F"/>
    <w:rsid w:val="00925843"/>
    <w:rsid w:val="009275FE"/>
    <w:rsid w:val="00931325"/>
    <w:rsid w:val="00931C90"/>
    <w:rsid w:val="00933A33"/>
    <w:rsid w:val="0093406E"/>
    <w:rsid w:val="00937DCD"/>
    <w:rsid w:val="009435EF"/>
    <w:rsid w:val="009447BA"/>
    <w:rsid w:val="00954D5C"/>
    <w:rsid w:val="00957FB5"/>
    <w:rsid w:val="00960939"/>
    <w:rsid w:val="0096133F"/>
    <w:rsid w:val="009629FB"/>
    <w:rsid w:val="00963266"/>
    <w:rsid w:val="00964022"/>
    <w:rsid w:val="00964A3D"/>
    <w:rsid w:val="0096509E"/>
    <w:rsid w:val="0096611A"/>
    <w:rsid w:val="00966735"/>
    <w:rsid w:val="0097105A"/>
    <w:rsid w:val="00973DD8"/>
    <w:rsid w:val="00975CC4"/>
    <w:rsid w:val="009901CF"/>
    <w:rsid w:val="0099050F"/>
    <w:rsid w:val="00990B27"/>
    <w:rsid w:val="0099391C"/>
    <w:rsid w:val="00997876"/>
    <w:rsid w:val="009A1208"/>
    <w:rsid w:val="009A3791"/>
    <w:rsid w:val="009A3E89"/>
    <w:rsid w:val="009A6783"/>
    <w:rsid w:val="009A70CA"/>
    <w:rsid w:val="009B0598"/>
    <w:rsid w:val="009B14F7"/>
    <w:rsid w:val="009B41BF"/>
    <w:rsid w:val="009B51FE"/>
    <w:rsid w:val="009B56D6"/>
    <w:rsid w:val="009C0C2F"/>
    <w:rsid w:val="009C2D5F"/>
    <w:rsid w:val="009C322C"/>
    <w:rsid w:val="009C55FF"/>
    <w:rsid w:val="009C710C"/>
    <w:rsid w:val="009C73B5"/>
    <w:rsid w:val="009D0311"/>
    <w:rsid w:val="009D0CCE"/>
    <w:rsid w:val="009D1917"/>
    <w:rsid w:val="009D19FE"/>
    <w:rsid w:val="009D3486"/>
    <w:rsid w:val="009D4C67"/>
    <w:rsid w:val="009E2231"/>
    <w:rsid w:val="009E2771"/>
    <w:rsid w:val="009E373D"/>
    <w:rsid w:val="009E3BB5"/>
    <w:rsid w:val="009E44FC"/>
    <w:rsid w:val="009E5BAF"/>
    <w:rsid w:val="009E6749"/>
    <w:rsid w:val="009F02F8"/>
    <w:rsid w:val="009F2B63"/>
    <w:rsid w:val="009F3D59"/>
    <w:rsid w:val="009F4EE6"/>
    <w:rsid w:val="009F5112"/>
    <w:rsid w:val="009F7733"/>
    <w:rsid w:val="00A03183"/>
    <w:rsid w:val="00A05F5C"/>
    <w:rsid w:val="00A063B6"/>
    <w:rsid w:val="00A0644F"/>
    <w:rsid w:val="00A10B5B"/>
    <w:rsid w:val="00A14049"/>
    <w:rsid w:val="00A16610"/>
    <w:rsid w:val="00A1716B"/>
    <w:rsid w:val="00A1721F"/>
    <w:rsid w:val="00A20428"/>
    <w:rsid w:val="00A2212C"/>
    <w:rsid w:val="00A22F0E"/>
    <w:rsid w:val="00A25503"/>
    <w:rsid w:val="00A268BE"/>
    <w:rsid w:val="00A272A2"/>
    <w:rsid w:val="00A27A5E"/>
    <w:rsid w:val="00A31552"/>
    <w:rsid w:val="00A31669"/>
    <w:rsid w:val="00A32EE0"/>
    <w:rsid w:val="00A41123"/>
    <w:rsid w:val="00A4285B"/>
    <w:rsid w:val="00A43D7D"/>
    <w:rsid w:val="00A43FD5"/>
    <w:rsid w:val="00A4683C"/>
    <w:rsid w:val="00A468CF"/>
    <w:rsid w:val="00A47317"/>
    <w:rsid w:val="00A47944"/>
    <w:rsid w:val="00A504CE"/>
    <w:rsid w:val="00A507A9"/>
    <w:rsid w:val="00A511B1"/>
    <w:rsid w:val="00A551CD"/>
    <w:rsid w:val="00A60ED1"/>
    <w:rsid w:val="00A63573"/>
    <w:rsid w:val="00A63809"/>
    <w:rsid w:val="00A63DDF"/>
    <w:rsid w:val="00A64AC5"/>
    <w:rsid w:val="00A64F7D"/>
    <w:rsid w:val="00A7358C"/>
    <w:rsid w:val="00A73F01"/>
    <w:rsid w:val="00A74537"/>
    <w:rsid w:val="00A75513"/>
    <w:rsid w:val="00A77002"/>
    <w:rsid w:val="00A80FFF"/>
    <w:rsid w:val="00A815C1"/>
    <w:rsid w:val="00A827C7"/>
    <w:rsid w:val="00A837DB"/>
    <w:rsid w:val="00A848EC"/>
    <w:rsid w:val="00A85A1D"/>
    <w:rsid w:val="00A85D5F"/>
    <w:rsid w:val="00A87D53"/>
    <w:rsid w:val="00A937BC"/>
    <w:rsid w:val="00A93B10"/>
    <w:rsid w:val="00A979D7"/>
    <w:rsid w:val="00AA030F"/>
    <w:rsid w:val="00AA1448"/>
    <w:rsid w:val="00AA3A7D"/>
    <w:rsid w:val="00AA3FB1"/>
    <w:rsid w:val="00AA446C"/>
    <w:rsid w:val="00AB0AEC"/>
    <w:rsid w:val="00AB0D97"/>
    <w:rsid w:val="00AB1ACC"/>
    <w:rsid w:val="00AB1F81"/>
    <w:rsid w:val="00AB3EA4"/>
    <w:rsid w:val="00AB46A2"/>
    <w:rsid w:val="00AB5765"/>
    <w:rsid w:val="00AC2484"/>
    <w:rsid w:val="00AD0E56"/>
    <w:rsid w:val="00AD10F2"/>
    <w:rsid w:val="00AD1578"/>
    <w:rsid w:val="00AD4315"/>
    <w:rsid w:val="00AE099C"/>
    <w:rsid w:val="00AE162B"/>
    <w:rsid w:val="00AE5391"/>
    <w:rsid w:val="00AE5F49"/>
    <w:rsid w:val="00AF1F76"/>
    <w:rsid w:val="00B018F4"/>
    <w:rsid w:val="00B01DF7"/>
    <w:rsid w:val="00B039F2"/>
    <w:rsid w:val="00B06164"/>
    <w:rsid w:val="00B06AE0"/>
    <w:rsid w:val="00B06CA7"/>
    <w:rsid w:val="00B06E55"/>
    <w:rsid w:val="00B070EF"/>
    <w:rsid w:val="00B1300F"/>
    <w:rsid w:val="00B133A2"/>
    <w:rsid w:val="00B148DC"/>
    <w:rsid w:val="00B1526B"/>
    <w:rsid w:val="00B172D3"/>
    <w:rsid w:val="00B17E7D"/>
    <w:rsid w:val="00B20F46"/>
    <w:rsid w:val="00B304C1"/>
    <w:rsid w:val="00B30E14"/>
    <w:rsid w:val="00B3361F"/>
    <w:rsid w:val="00B33A27"/>
    <w:rsid w:val="00B37219"/>
    <w:rsid w:val="00B37A28"/>
    <w:rsid w:val="00B417FF"/>
    <w:rsid w:val="00B41DB0"/>
    <w:rsid w:val="00B4504D"/>
    <w:rsid w:val="00B50E32"/>
    <w:rsid w:val="00B51711"/>
    <w:rsid w:val="00B5193D"/>
    <w:rsid w:val="00B519B6"/>
    <w:rsid w:val="00B51B01"/>
    <w:rsid w:val="00B51C41"/>
    <w:rsid w:val="00B52A03"/>
    <w:rsid w:val="00B5310D"/>
    <w:rsid w:val="00B550CC"/>
    <w:rsid w:val="00B5510A"/>
    <w:rsid w:val="00B5744B"/>
    <w:rsid w:val="00B57857"/>
    <w:rsid w:val="00B57A71"/>
    <w:rsid w:val="00B60E98"/>
    <w:rsid w:val="00B60EFC"/>
    <w:rsid w:val="00B622AF"/>
    <w:rsid w:val="00B656BF"/>
    <w:rsid w:val="00B70DDE"/>
    <w:rsid w:val="00B734EF"/>
    <w:rsid w:val="00B739D6"/>
    <w:rsid w:val="00B74584"/>
    <w:rsid w:val="00B753E0"/>
    <w:rsid w:val="00B7681F"/>
    <w:rsid w:val="00B801C6"/>
    <w:rsid w:val="00B842E2"/>
    <w:rsid w:val="00B97588"/>
    <w:rsid w:val="00BA08DB"/>
    <w:rsid w:val="00BA1345"/>
    <w:rsid w:val="00BA2BDC"/>
    <w:rsid w:val="00BA49F3"/>
    <w:rsid w:val="00BA5193"/>
    <w:rsid w:val="00BA62F9"/>
    <w:rsid w:val="00BB0ED4"/>
    <w:rsid w:val="00BB4989"/>
    <w:rsid w:val="00BB6831"/>
    <w:rsid w:val="00BC448F"/>
    <w:rsid w:val="00BC65D3"/>
    <w:rsid w:val="00BC6AAB"/>
    <w:rsid w:val="00BC6AF9"/>
    <w:rsid w:val="00BD0123"/>
    <w:rsid w:val="00BD10AC"/>
    <w:rsid w:val="00BD18EA"/>
    <w:rsid w:val="00BD691D"/>
    <w:rsid w:val="00BD7752"/>
    <w:rsid w:val="00BE1171"/>
    <w:rsid w:val="00BE29F4"/>
    <w:rsid w:val="00BE3548"/>
    <w:rsid w:val="00BE44A2"/>
    <w:rsid w:val="00BE7044"/>
    <w:rsid w:val="00BF207A"/>
    <w:rsid w:val="00BF28DE"/>
    <w:rsid w:val="00BF41EE"/>
    <w:rsid w:val="00BF4ABB"/>
    <w:rsid w:val="00BF6641"/>
    <w:rsid w:val="00BF7F6A"/>
    <w:rsid w:val="00C027A0"/>
    <w:rsid w:val="00C03F0E"/>
    <w:rsid w:val="00C04192"/>
    <w:rsid w:val="00C051AC"/>
    <w:rsid w:val="00C055BB"/>
    <w:rsid w:val="00C10BF9"/>
    <w:rsid w:val="00C1200C"/>
    <w:rsid w:val="00C1274E"/>
    <w:rsid w:val="00C14599"/>
    <w:rsid w:val="00C22641"/>
    <w:rsid w:val="00C22D73"/>
    <w:rsid w:val="00C270DB"/>
    <w:rsid w:val="00C2778C"/>
    <w:rsid w:val="00C30368"/>
    <w:rsid w:val="00C313E9"/>
    <w:rsid w:val="00C316D1"/>
    <w:rsid w:val="00C36D48"/>
    <w:rsid w:val="00C4188B"/>
    <w:rsid w:val="00C42B7E"/>
    <w:rsid w:val="00C449E8"/>
    <w:rsid w:val="00C456CD"/>
    <w:rsid w:val="00C47E81"/>
    <w:rsid w:val="00C525B1"/>
    <w:rsid w:val="00C542DC"/>
    <w:rsid w:val="00C575F3"/>
    <w:rsid w:val="00C616D7"/>
    <w:rsid w:val="00C61DCD"/>
    <w:rsid w:val="00C65B60"/>
    <w:rsid w:val="00C71FCE"/>
    <w:rsid w:val="00C721FE"/>
    <w:rsid w:val="00C775BF"/>
    <w:rsid w:val="00C77DF7"/>
    <w:rsid w:val="00C8037E"/>
    <w:rsid w:val="00C85AD8"/>
    <w:rsid w:val="00C85DAA"/>
    <w:rsid w:val="00C867AF"/>
    <w:rsid w:val="00C87E57"/>
    <w:rsid w:val="00C905D1"/>
    <w:rsid w:val="00C90BB0"/>
    <w:rsid w:val="00C90C5F"/>
    <w:rsid w:val="00C917C9"/>
    <w:rsid w:val="00C91AB0"/>
    <w:rsid w:val="00C93400"/>
    <w:rsid w:val="00C966A1"/>
    <w:rsid w:val="00CA11E6"/>
    <w:rsid w:val="00CA2887"/>
    <w:rsid w:val="00CA3F96"/>
    <w:rsid w:val="00CA4CA5"/>
    <w:rsid w:val="00CA56D8"/>
    <w:rsid w:val="00CA7A15"/>
    <w:rsid w:val="00CB20AB"/>
    <w:rsid w:val="00CB295A"/>
    <w:rsid w:val="00CB3650"/>
    <w:rsid w:val="00CB49E8"/>
    <w:rsid w:val="00CB6C56"/>
    <w:rsid w:val="00CC0D75"/>
    <w:rsid w:val="00CC28E3"/>
    <w:rsid w:val="00CC367E"/>
    <w:rsid w:val="00CC3C53"/>
    <w:rsid w:val="00CC4419"/>
    <w:rsid w:val="00CC63F9"/>
    <w:rsid w:val="00CC66A6"/>
    <w:rsid w:val="00CC6C72"/>
    <w:rsid w:val="00CC74E4"/>
    <w:rsid w:val="00CD005A"/>
    <w:rsid w:val="00CD22B4"/>
    <w:rsid w:val="00CD37B2"/>
    <w:rsid w:val="00CD55ED"/>
    <w:rsid w:val="00CD6954"/>
    <w:rsid w:val="00CD6D35"/>
    <w:rsid w:val="00CE1694"/>
    <w:rsid w:val="00CE177E"/>
    <w:rsid w:val="00CE32CF"/>
    <w:rsid w:val="00CE6B03"/>
    <w:rsid w:val="00CF69DF"/>
    <w:rsid w:val="00D038FD"/>
    <w:rsid w:val="00D03D71"/>
    <w:rsid w:val="00D061B4"/>
    <w:rsid w:val="00D07112"/>
    <w:rsid w:val="00D077C2"/>
    <w:rsid w:val="00D07F2F"/>
    <w:rsid w:val="00D10E1E"/>
    <w:rsid w:val="00D112E5"/>
    <w:rsid w:val="00D14326"/>
    <w:rsid w:val="00D16A10"/>
    <w:rsid w:val="00D17114"/>
    <w:rsid w:val="00D21DD1"/>
    <w:rsid w:val="00D21DF5"/>
    <w:rsid w:val="00D2441D"/>
    <w:rsid w:val="00D266FD"/>
    <w:rsid w:val="00D267C6"/>
    <w:rsid w:val="00D267DA"/>
    <w:rsid w:val="00D317E2"/>
    <w:rsid w:val="00D31A14"/>
    <w:rsid w:val="00D31BE6"/>
    <w:rsid w:val="00D341FF"/>
    <w:rsid w:val="00D344FF"/>
    <w:rsid w:val="00D34C7B"/>
    <w:rsid w:val="00D46A09"/>
    <w:rsid w:val="00D52590"/>
    <w:rsid w:val="00D52726"/>
    <w:rsid w:val="00D57A16"/>
    <w:rsid w:val="00D600C9"/>
    <w:rsid w:val="00D60430"/>
    <w:rsid w:val="00D62047"/>
    <w:rsid w:val="00D622AC"/>
    <w:rsid w:val="00D622C3"/>
    <w:rsid w:val="00D648E0"/>
    <w:rsid w:val="00D64BD3"/>
    <w:rsid w:val="00D65BD3"/>
    <w:rsid w:val="00D74A47"/>
    <w:rsid w:val="00D7625D"/>
    <w:rsid w:val="00D76660"/>
    <w:rsid w:val="00D76E88"/>
    <w:rsid w:val="00D8023C"/>
    <w:rsid w:val="00D81322"/>
    <w:rsid w:val="00D92237"/>
    <w:rsid w:val="00D92AC1"/>
    <w:rsid w:val="00D950F7"/>
    <w:rsid w:val="00D96FD5"/>
    <w:rsid w:val="00DA1209"/>
    <w:rsid w:val="00DA2A38"/>
    <w:rsid w:val="00DA2C00"/>
    <w:rsid w:val="00DA3333"/>
    <w:rsid w:val="00DA417C"/>
    <w:rsid w:val="00DA47C1"/>
    <w:rsid w:val="00DA5A31"/>
    <w:rsid w:val="00DA739B"/>
    <w:rsid w:val="00DA7B57"/>
    <w:rsid w:val="00DB0D79"/>
    <w:rsid w:val="00DB20E5"/>
    <w:rsid w:val="00DB26AE"/>
    <w:rsid w:val="00DB2E49"/>
    <w:rsid w:val="00DB3DA4"/>
    <w:rsid w:val="00DB45CE"/>
    <w:rsid w:val="00DB490F"/>
    <w:rsid w:val="00DB4C52"/>
    <w:rsid w:val="00DB59F5"/>
    <w:rsid w:val="00DB5A94"/>
    <w:rsid w:val="00DB772D"/>
    <w:rsid w:val="00DC2128"/>
    <w:rsid w:val="00DC35A6"/>
    <w:rsid w:val="00DC3A33"/>
    <w:rsid w:val="00DC6547"/>
    <w:rsid w:val="00DE1DD1"/>
    <w:rsid w:val="00DE2327"/>
    <w:rsid w:val="00DE5B5D"/>
    <w:rsid w:val="00DE64E1"/>
    <w:rsid w:val="00DE6F4E"/>
    <w:rsid w:val="00DE7121"/>
    <w:rsid w:val="00DF481F"/>
    <w:rsid w:val="00DF4F9E"/>
    <w:rsid w:val="00DF5066"/>
    <w:rsid w:val="00DF64B4"/>
    <w:rsid w:val="00E05FBF"/>
    <w:rsid w:val="00E07BF7"/>
    <w:rsid w:val="00E07D71"/>
    <w:rsid w:val="00E10A5A"/>
    <w:rsid w:val="00E15A83"/>
    <w:rsid w:val="00E169CE"/>
    <w:rsid w:val="00E16CE0"/>
    <w:rsid w:val="00E21950"/>
    <w:rsid w:val="00E21ACD"/>
    <w:rsid w:val="00E23E44"/>
    <w:rsid w:val="00E24396"/>
    <w:rsid w:val="00E246C5"/>
    <w:rsid w:val="00E247DE"/>
    <w:rsid w:val="00E2635B"/>
    <w:rsid w:val="00E30FEE"/>
    <w:rsid w:val="00E32035"/>
    <w:rsid w:val="00E3474D"/>
    <w:rsid w:val="00E34BF9"/>
    <w:rsid w:val="00E34E89"/>
    <w:rsid w:val="00E370A4"/>
    <w:rsid w:val="00E40844"/>
    <w:rsid w:val="00E444E7"/>
    <w:rsid w:val="00E455A4"/>
    <w:rsid w:val="00E4586A"/>
    <w:rsid w:val="00E46FB9"/>
    <w:rsid w:val="00E47A58"/>
    <w:rsid w:val="00E54C69"/>
    <w:rsid w:val="00E56D72"/>
    <w:rsid w:val="00E575B1"/>
    <w:rsid w:val="00E736F7"/>
    <w:rsid w:val="00E74A9F"/>
    <w:rsid w:val="00E812D7"/>
    <w:rsid w:val="00E818E6"/>
    <w:rsid w:val="00E82E88"/>
    <w:rsid w:val="00E835EC"/>
    <w:rsid w:val="00E858AC"/>
    <w:rsid w:val="00E86328"/>
    <w:rsid w:val="00E90BF5"/>
    <w:rsid w:val="00E93552"/>
    <w:rsid w:val="00E938D6"/>
    <w:rsid w:val="00E93B9A"/>
    <w:rsid w:val="00E944DA"/>
    <w:rsid w:val="00E95DEC"/>
    <w:rsid w:val="00EA0362"/>
    <w:rsid w:val="00EA0ADC"/>
    <w:rsid w:val="00EA1897"/>
    <w:rsid w:val="00EA4283"/>
    <w:rsid w:val="00EA72CD"/>
    <w:rsid w:val="00EA72D0"/>
    <w:rsid w:val="00EB0FCD"/>
    <w:rsid w:val="00EB379E"/>
    <w:rsid w:val="00EB3853"/>
    <w:rsid w:val="00EB4A15"/>
    <w:rsid w:val="00EB6EE9"/>
    <w:rsid w:val="00EB7986"/>
    <w:rsid w:val="00EC3337"/>
    <w:rsid w:val="00EC45A1"/>
    <w:rsid w:val="00EC681A"/>
    <w:rsid w:val="00EC7F65"/>
    <w:rsid w:val="00ED03D3"/>
    <w:rsid w:val="00ED29F9"/>
    <w:rsid w:val="00ED3C9F"/>
    <w:rsid w:val="00ED3F8F"/>
    <w:rsid w:val="00ED512E"/>
    <w:rsid w:val="00ED70CE"/>
    <w:rsid w:val="00ED7219"/>
    <w:rsid w:val="00EE0A6F"/>
    <w:rsid w:val="00EE1E01"/>
    <w:rsid w:val="00EE2030"/>
    <w:rsid w:val="00EE3710"/>
    <w:rsid w:val="00EE3B9E"/>
    <w:rsid w:val="00EE4258"/>
    <w:rsid w:val="00EE456E"/>
    <w:rsid w:val="00EE51B6"/>
    <w:rsid w:val="00EE6E02"/>
    <w:rsid w:val="00EE7301"/>
    <w:rsid w:val="00EF2379"/>
    <w:rsid w:val="00EF78AD"/>
    <w:rsid w:val="00EF7D05"/>
    <w:rsid w:val="00EF7DB0"/>
    <w:rsid w:val="00F001BF"/>
    <w:rsid w:val="00F01393"/>
    <w:rsid w:val="00F0189C"/>
    <w:rsid w:val="00F05984"/>
    <w:rsid w:val="00F065E8"/>
    <w:rsid w:val="00F10414"/>
    <w:rsid w:val="00F10D59"/>
    <w:rsid w:val="00F134AF"/>
    <w:rsid w:val="00F15B31"/>
    <w:rsid w:val="00F16F87"/>
    <w:rsid w:val="00F21841"/>
    <w:rsid w:val="00F2503C"/>
    <w:rsid w:val="00F26CCC"/>
    <w:rsid w:val="00F26D13"/>
    <w:rsid w:val="00F26DEE"/>
    <w:rsid w:val="00F342A0"/>
    <w:rsid w:val="00F3501A"/>
    <w:rsid w:val="00F35052"/>
    <w:rsid w:val="00F36E5F"/>
    <w:rsid w:val="00F42CE7"/>
    <w:rsid w:val="00F4544C"/>
    <w:rsid w:val="00F45AC0"/>
    <w:rsid w:val="00F460CC"/>
    <w:rsid w:val="00F5024C"/>
    <w:rsid w:val="00F523E6"/>
    <w:rsid w:val="00F54ED8"/>
    <w:rsid w:val="00F55D7E"/>
    <w:rsid w:val="00F6299D"/>
    <w:rsid w:val="00F63C17"/>
    <w:rsid w:val="00F65996"/>
    <w:rsid w:val="00F707D9"/>
    <w:rsid w:val="00F715A9"/>
    <w:rsid w:val="00F724C8"/>
    <w:rsid w:val="00F72FFD"/>
    <w:rsid w:val="00F7793A"/>
    <w:rsid w:val="00F80C4F"/>
    <w:rsid w:val="00F81B28"/>
    <w:rsid w:val="00F81CC7"/>
    <w:rsid w:val="00F82388"/>
    <w:rsid w:val="00F82BCD"/>
    <w:rsid w:val="00F834EE"/>
    <w:rsid w:val="00F9022C"/>
    <w:rsid w:val="00F92B5D"/>
    <w:rsid w:val="00F9389A"/>
    <w:rsid w:val="00FA0AA4"/>
    <w:rsid w:val="00FA1F95"/>
    <w:rsid w:val="00FA4017"/>
    <w:rsid w:val="00FA49F6"/>
    <w:rsid w:val="00FA52B0"/>
    <w:rsid w:val="00FA5F31"/>
    <w:rsid w:val="00FA78CF"/>
    <w:rsid w:val="00FA7BC0"/>
    <w:rsid w:val="00FA7E0C"/>
    <w:rsid w:val="00FB4008"/>
    <w:rsid w:val="00FB4ED9"/>
    <w:rsid w:val="00FB76EE"/>
    <w:rsid w:val="00FC0A5A"/>
    <w:rsid w:val="00FC29DF"/>
    <w:rsid w:val="00FC2E0F"/>
    <w:rsid w:val="00FC4740"/>
    <w:rsid w:val="00FC5B9C"/>
    <w:rsid w:val="00FC693E"/>
    <w:rsid w:val="00FC6B6A"/>
    <w:rsid w:val="00FD032E"/>
    <w:rsid w:val="00FD0489"/>
    <w:rsid w:val="00FD07E1"/>
    <w:rsid w:val="00FD1A3F"/>
    <w:rsid w:val="00FD1AA0"/>
    <w:rsid w:val="00FD23EC"/>
    <w:rsid w:val="00FD5134"/>
    <w:rsid w:val="00FE00E7"/>
    <w:rsid w:val="00FE0253"/>
    <w:rsid w:val="00FE0DD5"/>
    <w:rsid w:val="00FE4F58"/>
    <w:rsid w:val="00FF0AFE"/>
    <w:rsid w:val="00FF34AF"/>
    <w:rsid w:val="00FF3DC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0ED702-1ACE-4313-B383-B94253C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1"/>
    <w:rPr>
      <w:rFonts w:ascii="Arial" w:eastAsia="Calibri" w:hAnsi="Arial" w:cs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83D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rsid w:val="00383DBE"/>
    <w:pPr>
      <w:keepNext/>
      <w:tabs>
        <w:tab w:val="num" w:pos="756"/>
      </w:tabs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0">
    <w:name w:val="heading 3"/>
    <w:basedOn w:val="a"/>
    <w:next w:val="a"/>
    <w:link w:val="32"/>
    <w:uiPriority w:val="9"/>
    <w:qFormat/>
    <w:rsid w:val="00383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383DBE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3DB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383DBE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83DBE"/>
    <w:pPr>
      <w:tabs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83DBE"/>
    <w:pPr>
      <w:tabs>
        <w:tab w:val="num" w:pos="1440"/>
      </w:tabs>
      <w:spacing w:before="240"/>
      <w:ind w:left="1440" w:hanging="144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83DBE"/>
    <w:pPr>
      <w:tabs>
        <w:tab w:val="num" w:pos="1584"/>
      </w:tabs>
      <w:spacing w:before="240"/>
      <w:ind w:left="1584" w:hanging="1584"/>
      <w:outlineLvl w:val="8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383D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383DBE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383D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rsid w:val="00383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B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383DBE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83DBE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83DBE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83DB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38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383DB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83DBE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83DB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link w:val="ac"/>
    <w:uiPriority w:val="99"/>
    <w:rsid w:val="00383DBE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table" w:styleId="ad">
    <w:name w:val="Table Grid"/>
    <w:basedOn w:val="a1"/>
    <w:uiPriority w:val="59"/>
    <w:rsid w:val="0038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83DBE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 Spacing"/>
    <w:link w:val="af"/>
    <w:uiPriority w:val="1"/>
    <w:qFormat/>
    <w:rsid w:val="00383DBE"/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3DBE"/>
    <w:rPr>
      <w:rFonts w:ascii="Calibri" w:eastAsia="Calibri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0"/>
    <w:rsid w:val="00383DBE"/>
    <w:rPr>
      <w:rFonts w:cs="Times New Roman"/>
    </w:rPr>
  </w:style>
  <w:style w:type="paragraph" w:customStyle="1" w:styleId="Default">
    <w:name w:val="Default"/>
    <w:rsid w:val="00383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83DBE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8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383DBE"/>
    <w:rPr>
      <w:spacing w:val="2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83DBE"/>
    <w:pPr>
      <w:shd w:val="clear" w:color="auto" w:fill="FFFFFF"/>
      <w:spacing w:after="0" w:line="278" w:lineRule="exact"/>
      <w:ind w:hanging="2000"/>
    </w:pPr>
    <w:rPr>
      <w:rFonts w:asciiTheme="minorHAnsi" w:eastAsiaTheme="minorHAnsi" w:hAnsiTheme="minorHAnsi" w:cstheme="minorBidi"/>
      <w:spacing w:val="2"/>
      <w:sz w:val="21"/>
      <w:szCs w:val="22"/>
    </w:rPr>
  </w:style>
  <w:style w:type="paragraph" w:customStyle="1" w:styleId="msonormalcxspmiddlecxspmiddle">
    <w:name w:val="msonormalcxspmiddle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3">
    <w:name w:val="endnote reference"/>
    <w:basedOn w:val="a0"/>
    <w:uiPriority w:val="99"/>
    <w:rsid w:val="00383DBE"/>
    <w:rPr>
      <w:rFonts w:cs="Times New Roman"/>
      <w:vertAlign w:val="superscript"/>
    </w:rPr>
  </w:style>
  <w:style w:type="paragraph" w:customStyle="1" w:styleId="af4">
    <w:name w:val="Деловой"/>
    <w:uiPriority w:val="99"/>
    <w:semiHidden/>
    <w:rsid w:val="00383DBE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383DBE"/>
    <w:pPr>
      <w:ind w:left="720"/>
      <w:contextualSpacing/>
    </w:pPr>
    <w:rPr>
      <w:rFonts w:ascii="Times New Roman" w:eastAsia="Times New Roman" w:hAnsi="Times New Roman"/>
      <w:sz w:val="28"/>
      <w:szCs w:val="22"/>
    </w:rPr>
  </w:style>
  <w:style w:type="paragraph" w:customStyle="1" w:styleId="consplusnormal0">
    <w:name w:val="consplusnorma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rsid w:val="00383DBE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383DBE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eastAsia="ru-RU"/>
    </w:rPr>
  </w:style>
  <w:style w:type="character" w:customStyle="1" w:styleId="ac">
    <w:name w:val="Обычный (веб) Знак"/>
    <w:link w:val="ab"/>
    <w:uiPriority w:val="99"/>
    <w:locked/>
    <w:rsid w:val="00383DB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383DBE"/>
    <w:rPr>
      <w:rFonts w:cs="Times New Roman"/>
    </w:rPr>
  </w:style>
  <w:style w:type="character" w:customStyle="1" w:styleId="s1">
    <w:name w:val="s1"/>
    <w:uiPriority w:val="99"/>
    <w:rsid w:val="00383DBE"/>
  </w:style>
  <w:style w:type="paragraph" w:customStyle="1" w:styleId="p17">
    <w:name w:val="p17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14">
    <w:name w:val="p14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23"/>
    <w:basedOn w:val="a"/>
    <w:autoRedefine/>
    <w:uiPriority w:val="99"/>
    <w:rsid w:val="00383DBE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9">
    <w:name w:val="Body Text Indent"/>
    <w:basedOn w:val="a"/>
    <w:link w:val="afa"/>
    <w:rsid w:val="00383DBE"/>
    <w:pPr>
      <w:spacing w:after="0" w:line="240" w:lineRule="auto"/>
      <w:ind w:left="708"/>
    </w:pPr>
    <w:rPr>
      <w:rFonts w:ascii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83DB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83DBE"/>
    <w:rPr>
      <w:rFonts w:cs="Times New Roman"/>
      <w:color w:val="808080"/>
    </w:rPr>
  </w:style>
  <w:style w:type="character" w:customStyle="1" w:styleId="NoSpacingChar">
    <w:name w:val="No Spacing Char"/>
    <w:link w:val="14"/>
    <w:uiPriority w:val="99"/>
    <w:locked/>
    <w:rsid w:val="00383DBE"/>
    <w:rPr>
      <w:lang w:eastAsia="ru-RU"/>
    </w:rPr>
  </w:style>
  <w:style w:type="paragraph" w:customStyle="1" w:styleId="14">
    <w:name w:val="Без интервала1"/>
    <w:link w:val="NoSpacingChar"/>
    <w:uiPriority w:val="99"/>
    <w:qFormat/>
    <w:rsid w:val="00383DBE"/>
    <w:pPr>
      <w:spacing w:after="0" w:line="240" w:lineRule="auto"/>
    </w:pPr>
    <w:rPr>
      <w:lang w:eastAsia="ru-RU"/>
    </w:rPr>
  </w:style>
  <w:style w:type="paragraph" w:customStyle="1" w:styleId="15">
    <w:name w:val="Абзац списка1"/>
    <w:basedOn w:val="a"/>
    <w:link w:val="ListParagraphChar1"/>
    <w:qFormat/>
    <w:rsid w:val="00383DBE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383DBE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383DB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83D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83DBE"/>
    <w:rPr>
      <w:rFonts w:ascii="Arial" w:eastAsia="Calibri" w:hAnsi="Arial" w:cs="Times New Roman"/>
      <w:sz w:val="16"/>
      <w:szCs w:val="16"/>
    </w:rPr>
  </w:style>
  <w:style w:type="character" w:styleId="afe">
    <w:name w:val="Emphasis"/>
    <w:basedOn w:val="a0"/>
    <w:uiPriority w:val="20"/>
    <w:qFormat/>
    <w:rsid w:val="00383DBE"/>
    <w:rPr>
      <w:rFonts w:cs="Times New Roman"/>
      <w:i/>
    </w:rPr>
  </w:style>
  <w:style w:type="paragraph" w:styleId="aff">
    <w:name w:val="caption"/>
    <w:basedOn w:val="a"/>
    <w:next w:val="a"/>
    <w:uiPriority w:val="35"/>
    <w:qFormat/>
    <w:rsid w:val="00383DBE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383D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basedOn w:val="a0"/>
    <w:link w:val="aff0"/>
    <w:uiPriority w:val="11"/>
    <w:rsid w:val="00383DBE"/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paragraph" w:styleId="aff2">
    <w:name w:val="Block Text"/>
    <w:basedOn w:val="a"/>
    <w:next w:val="a"/>
    <w:link w:val="aff3"/>
    <w:uiPriority w:val="29"/>
    <w:qFormat/>
    <w:rsid w:val="00383DBE"/>
    <w:rPr>
      <w:rFonts w:ascii="Times New Roman" w:hAnsi="Times New Roman"/>
      <w:i/>
      <w:color w:val="000000"/>
      <w:sz w:val="20"/>
      <w:szCs w:val="20"/>
      <w:lang w:eastAsia="ru-RU"/>
    </w:rPr>
  </w:style>
  <w:style w:type="character" w:customStyle="1" w:styleId="aff3">
    <w:name w:val="Цитата Знак"/>
    <w:link w:val="aff2"/>
    <w:uiPriority w:val="29"/>
    <w:locked/>
    <w:rsid w:val="00383DBE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styleId="aff4">
    <w:name w:val="Strong"/>
    <w:basedOn w:val="a0"/>
    <w:uiPriority w:val="22"/>
    <w:qFormat/>
    <w:rsid w:val="00383DBE"/>
    <w:rPr>
      <w:rFonts w:cs="Times New Roman"/>
      <w:b/>
    </w:rPr>
  </w:style>
  <w:style w:type="character" w:customStyle="1" w:styleId="af7">
    <w:name w:val="Абзац списка Знак"/>
    <w:link w:val="af6"/>
    <w:uiPriority w:val="34"/>
    <w:locked/>
    <w:rsid w:val="00383DBE"/>
    <w:rPr>
      <w:rFonts w:ascii="Cambria" w:eastAsia="MS Mincho" w:hAnsi="Cambria" w:cs="Times New Roman"/>
      <w:sz w:val="24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83DB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383D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basedOn w:val="a0"/>
    <w:uiPriority w:val="19"/>
    <w:qFormat/>
    <w:rsid w:val="00383DBE"/>
    <w:rPr>
      <w:rFonts w:cs="Times New Roman"/>
      <w:i/>
      <w:color w:val="808080"/>
    </w:rPr>
  </w:style>
  <w:style w:type="character" w:styleId="aff8">
    <w:name w:val="Intense Emphasis"/>
    <w:basedOn w:val="a0"/>
    <w:uiPriority w:val="21"/>
    <w:qFormat/>
    <w:rsid w:val="00383DBE"/>
    <w:rPr>
      <w:rFonts w:cs="Times New Roman"/>
      <w:b/>
      <w:i/>
      <w:color w:val="4F81BD"/>
    </w:rPr>
  </w:style>
  <w:style w:type="character" w:styleId="aff9">
    <w:name w:val="Subtle Reference"/>
    <w:basedOn w:val="a0"/>
    <w:uiPriority w:val="31"/>
    <w:qFormat/>
    <w:rsid w:val="00383DBE"/>
    <w:rPr>
      <w:rFonts w:cs="Times New Roman"/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383DBE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383DBE"/>
    <w:rPr>
      <w:rFonts w:cs="Times New Roman"/>
      <w:b/>
      <w:smallCaps/>
      <w:spacing w:val="5"/>
    </w:rPr>
  </w:style>
  <w:style w:type="paragraph" w:styleId="affc">
    <w:name w:val="TOC Heading"/>
    <w:basedOn w:val="10"/>
    <w:next w:val="a"/>
    <w:uiPriority w:val="3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d">
    <w:name w:val="Основной текст_"/>
    <w:link w:val="27"/>
    <w:locked/>
    <w:rsid w:val="00383DBE"/>
    <w:rPr>
      <w:sz w:val="17"/>
      <w:shd w:val="clear" w:color="auto" w:fill="FFFFFF"/>
    </w:rPr>
  </w:style>
  <w:style w:type="character" w:customStyle="1" w:styleId="16">
    <w:name w:val="Основной текст1"/>
    <w:rsid w:val="00383DBE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d"/>
    <w:rsid w:val="00383DB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affe">
    <w:name w:val="Знак"/>
    <w:basedOn w:val="a"/>
    <w:rsid w:val="00383DBE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8">
    <w:name w:val="Знак2"/>
    <w:basedOn w:val="a"/>
    <w:rsid w:val="00383DB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">
    <w:name w:val="FollowedHyperlink"/>
    <w:basedOn w:val="a0"/>
    <w:uiPriority w:val="99"/>
    <w:rsid w:val="00383DB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D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83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3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383DBE"/>
    <w:pPr>
      <w:spacing w:after="100"/>
      <w:ind w:left="440"/>
    </w:pPr>
    <w:rPr>
      <w:rFonts w:ascii="Calibri" w:hAnsi="Calibri"/>
      <w:sz w:val="22"/>
      <w:szCs w:val="22"/>
    </w:rPr>
  </w:style>
  <w:style w:type="character" w:styleId="afff0">
    <w:name w:val="annotation reference"/>
    <w:basedOn w:val="a0"/>
    <w:uiPriority w:val="99"/>
    <w:rsid w:val="00383DBE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383DB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383DBE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83DBE"/>
    <w:pPr>
      <w:spacing w:after="100"/>
      <w:ind w:left="220"/>
    </w:pPr>
    <w:rPr>
      <w:rFonts w:ascii="Calibri" w:hAnsi="Calibri"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383DBE"/>
    <w:pPr>
      <w:spacing w:after="10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rsid w:val="00383DBE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rsid w:val="00383DBE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383DBE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rsid w:val="00383DBE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rsid w:val="00383DBE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rsid w:val="00383DBE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383DB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383DBE"/>
    <w:rPr>
      <w:rFonts w:ascii="Calibri" w:eastAsia="Calibri" w:hAnsi="Calibri" w:cs="Times New Roman"/>
      <w:b/>
      <w:bCs/>
      <w:sz w:val="20"/>
      <w:szCs w:val="20"/>
    </w:rPr>
  </w:style>
  <w:style w:type="paragraph" w:styleId="afff5">
    <w:name w:val="Revision"/>
    <w:hidden/>
    <w:uiPriority w:val="99"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383DBE"/>
    <w:rPr>
      <w:sz w:val="22"/>
      <w:lang w:eastAsia="en-US"/>
    </w:rPr>
  </w:style>
  <w:style w:type="paragraph" w:customStyle="1" w:styleId="afff6">
    <w:name w:val="_Текст"/>
    <w:basedOn w:val="a"/>
    <w:rsid w:val="00383DBE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383DBE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36">
    <w:name w:val="Знак3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383D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8">
    <w:name w:val="Знак1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383DBE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383DB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383DBE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383DBE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uiPriority w:val="99"/>
    <w:rsid w:val="00383DBE"/>
    <w:rPr>
      <w:rFonts w:ascii="Times New Roman" w:hAnsi="Times New Roman"/>
      <w:smallCaps/>
      <w:spacing w:val="0"/>
      <w:sz w:val="13"/>
      <w:shd w:val="clear" w:color="auto" w:fill="FFFFFF"/>
      <w:lang w:val="en-US"/>
    </w:rPr>
  </w:style>
  <w:style w:type="character" w:customStyle="1" w:styleId="180">
    <w:name w:val="Основной текст1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">
    <w:name w:val="Основной текст19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uiPriority w:val="99"/>
    <w:rsid w:val="00383DBE"/>
    <w:rPr>
      <w:rFonts w:ascii="Franklin Gothic Heavy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383DBE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footnote text"/>
    <w:basedOn w:val="a"/>
    <w:link w:val="afff8"/>
    <w:uiPriority w:val="99"/>
    <w:rsid w:val="00383D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сноски Знак"/>
    <w:basedOn w:val="a0"/>
    <w:link w:val="afff7"/>
    <w:uiPriority w:val="99"/>
    <w:rsid w:val="0038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iPriority w:val="99"/>
    <w:rsid w:val="00383DBE"/>
    <w:rPr>
      <w:rFonts w:cs="Times New Roman"/>
      <w:vertAlign w:val="superscript"/>
    </w:rPr>
  </w:style>
  <w:style w:type="table" w:customStyle="1" w:styleId="TableGrid">
    <w:name w:val="TableGrid"/>
    <w:uiPriority w:val="99"/>
    <w:rsid w:val="00383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Цитата 21"/>
    <w:basedOn w:val="a"/>
    <w:next w:val="a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Слабое выделение1"/>
    <w:uiPriority w:val="99"/>
    <w:qFormat/>
    <w:rsid w:val="00383DBE"/>
    <w:rPr>
      <w:i/>
      <w:color w:val="808080"/>
    </w:rPr>
  </w:style>
  <w:style w:type="character" w:customStyle="1" w:styleId="1c">
    <w:name w:val="Сильное выделение1"/>
    <w:uiPriority w:val="99"/>
    <w:qFormat/>
    <w:rsid w:val="00383DBE"/>
    <w:rPr>
      <w:b/>
      <w:i/>
      <w:color w:val="4F81BD"/>
    </w:rPr>
  </w:style>
  <w:style w:type="character" w:customStyle="1" w:styleId="1d">
    <w:name w:val="Слабая ссылка1"/>
    <w:uiPriority w:val="99"/>
    <w:qFormat/>
    <w:rsid w:val="00383DBE"/>
    <w:rPr>
      <w:smallCaps/>
      <w:color w:val="C0504D"/>
      <w:u w:val="single"/>
    </w:rPr>
  </w:style>
  <w:style w:type="character" w:customStyle="1" w:styleId="1e">
    <w:name w:val="Сильная ссылка1"/>
    <w:uiPriority w:val="99"/>
    <w:qFormat/>
    <w:rsid w:val="00383DBE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qFormat/>
    <w:rsid w:val="00383DBE"/>
    <w:rPr>
      <w:b/>
      <w:smallCaps/>
      <w:spacing w:val="5"/>
    </w:rPr>
  </w:style>
  <w:style w:type="paragraph" w:customStyle="1" w:styleId="1f0">
    <w:name w:val="Заголовок оглавления1"/>
    <w:basedOn w:val="10"/>
    <w:next w:val="a"/>
    <w:uiPriority w:val="9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1f1">
    <w:name w:val="Замещающий текст1"/>
    <w:uiPriority w:val="99"/>
    <w:semiHidden/>
    <w:rsid w:val="00383DBE"/>
    <w:rPr>
      <w:color w:val="808080"/>
    </w:rPr>
  </w:style>
  <w:style w:type="paragraph" w:customStyle="1" w:styleId="1f2">
    <w:name w:val="Рецензия1"/>
    <w:hidden/>
    <w:uiPriority w:val="99"/>
    <w:semiHidden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83DBE"/>
    <w:rPr>
      <w:rFonts w:cs="Times New Roman"/>
    </w:rPr>
  </w:style>
  <w:style w:type="character" w:customStyle="1" w:styleId="remarkable-pre-marked">
    <w:name w:val="remarkable-pre-marked"/>
    <w:rsid w:val="00383DBE"/>
  </w:style>
  <w:style w:type="paragraph" w:customStyle="1" w:styleId="tekstob">
    <w:name w:val="tekstob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ekstvlev">
    <w:name w:val="tekstvlev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numbering" w:customStyle="1" w:styleId="1">
    <w:name w:val="Стиль1"/>
    <w:rsid w:val="00383DBE"/>
    <w:pPr>
      <w:numPr>
        <w:numId w:val="3"/>
      </w:numPr>
    </w:pPr>
  </w:style>
  <w:style w:type="numbering" w:customStyle="1" w:styleId="2">
    <w:name w:val="Стиль2"/>
    <w:rsid w:val="00383DBE"/>
    <w:pPr>
      <w:numPr>
        <w:numId w:val="4"/>
      </w:numPr>
    </w:pPr>
  </w:style>
  <w:style w:type="numbering" w:customStyle="1" w:styleId="3">
    <w:name w:val="Стиль3"/>
    <w:rsid w:val="00383DBE"/>
    <w:pPr>
      <w:numPr>
        <w:numId w:val="5"/>
      </w:numPr>
    </w:pPr>
  </w:style>
  <w:style w:type="paragraph" w:customStyle="1" w:styleId="afffa">
    <w:name w:val="текст в таблице"/>
    <w:basedOn w:val="a"/>
    <w:link w:val="afffb"/>
    <w:qFormat/>
    <w:rsid w:val="0044733D"/>
    <w:pPr>
      <w:spacing w:after="0" w:line="240" w:lineRule="auto"/>
      <w:jc w:val="both"/>
    </w:pPr>
    <w:rPr>
      <w:rFonts w:ascii="Times New Roman" w:eastAsia="Cambria" w:hAnsi="Times New Roman"/>
      <w:sz w:val="20"/>
      <w:szCs w:val="20"/>
    </w:rPr>
  </w:style>
  <w:style w:type="character" w:customStyle="1" w:styleId="afffb">
    <w:name w:val="текст в таблице Знак"/>
    <w:link w:val="afffa"/>
    <w:rsid w:val="0044733D"/>
    <w:rPr>
      <w:rFonts w:ascii="Times New Roman" w:eastAsia="Cambria" w:hAnsi="Times New Roman" w:cs="Times New Roman"/>
      <w:sz w:val="20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B51C41"/>
  </w:style>
  <w:style w:type="character" w:customStyle="1" w:styleId="1f4">
    <w:name w:val="Цитата Знак1"/>
    <w:uiPriority w:val="29"/>
    <w:rsid w:val="00B51C4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73"/>
    <w:rsid w:val="00B51C41"/>
    <w:rPr>
      <w:i/>
      <w:iCs/>
      <w:color w:val="404040" w:themeColor="text1" w:themeTint="BF"/>
    </w:rPr>
  </w:style>
  <w:style w:type="character" w:customStyle="1" w:styleId="1f5">
    <w:name w:val="Выделенная цитата Знак1"/>
    <w:basedOn w:val="a0"/>
    <w:uiPriority w:val="60"/>
    <w:rsid w:val="00B51C41"/>
    <w:rPr>
      <w:i/>
      <w:iCs/>
      <w:color w:val="5B9BD5" w:themeColor="accent1"/>
    </w:rPr>
  </w:style>
  <w:style w:type="numbering" w:customStyle="1" w:styleId="111">
    <w:name w:val="Нет списка11"/>
    <w:next w:val="a2"/>
    <w:uiPriority w:val="99"/>
    <w:semiHidden/>
    <w:unhideWhenUsed/>
    <w:rsid w:val="00B51C41"/>
  </w:style>
  <w:style w:type="numbering" w:customStyle="1" w:styleId="1110">
    <w:name w:val="Нет списка111"/>
    <w:next w:val="a2"/>
    <w:uiPriority w:val="99"/>
    <w:semiHidden/>
    <w:unhideWhenUsed/>
    <w:rsid w:val="00B51C41"/>
  </w:style>
  <w:style w:type="numbering" w:customStyle="1" w:styleId="2c">
    <w:name w:val="Нет списка2"/>
    <w:next w:val="a2"/>
    <w:uiPriority w:val="99"/>
    <w:semiHidden/>
    <w:unhideWhenUsed/>
    <w:rsid w:val="00B51C41"/>
  </w:style>
  <w:style w:type="character" w:customStyle="1" w:styleId="65pt">
    <w:name w:val="Основной текст + 6;5 pt;Малые прописные"/>
    <w:rsid w:val="00B51C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B51C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B51C41"/>
  </w:style>
  <w:style w:type="numbering" w:customStyle="1" w:styleId="121">
    <w:name w:val="Нет списка12"/>
    <w:next w:val="a2"/>
    <w:uiPriority w:val="99"/>
    <w:semiHidden/>
    <w:unhideWhenUsed/>
    <w:rsid w:val="00B51C41"/>
  </w:style>
  <w:style w:type="numbering" w:customStyle="1" w:styleId="214">
    <w:name w:val="Нет списка21"/>
    <w:next w:val="a2"/>
    <w:uiPriority w:val="99"/>
    <w:semiHidden/>
    <w:unhideWhenUsed/>
    <w:rsid w:val="00B51C41"/>
  </w:style>
  <w:style w:type="numbering" w:customStyle="1" w:styleId="45">
    <w:name w:val="Нет списка4"/>
    <w:next w:val="a2"/>
    <w:uiPriority w:val="99"/>
    <w:semiHidden/>
    <w:unhideWhenUsed/>
    <w:rsid w:val="00B51C41"/>
  </w:style>
  <w:style w:type="numbering" w:customStyle="1" w:styleId="132">
    <w:name w:val="Нет списка13"/>
    <w:next w:val="a2"/>
    <w:uiPriority w:val="99"/>
    <w:semiHidden/>
    <w:unhideWhenUsed/>
    <w:rsid w:val="00B51C41"/>
  </w:style>
  <w:style w:type="numbering" w:customStyle="1" w:styleId="222">
    <w:name w:val="Нет списка22"/>
    <w:next w:val="a2"/>
    <w:uiPriority w:val="99"/>
    <w:semiHidden/>
    <w:unhideWhenUsed/>
    <w:rsid w:val="00B51C41"/>
  </w:style>
  <w:style w:type="numbering" w:customStyle="1" w:styleId="54">
    <w:name w:val="Нет списка5"/>
    <w:next w:val="a2"/>
    <w:uiPriority w:val="99"/>
    <w:semiHidden/>
    <w:unhideWhenUsed/>
    <w:rsid w:val="00B51C41"/>
  </w:style>
  <w:style w:type="numbering" w:customStyle="1" w:styleId="142">
    <w:name w:val="Нет списка14"/>
    <w:next w:val="a2"/>
    <w:uiPriority w:val="99"/>
    <w:semiHidden/>
    <w:unhideWhenUsed/>
    <w:rsid w:val="00B51C41"/>
  </w:style>
  <w:style w:type="numbering" w:customStyle="1" w:styleId="232">
    <w:name w:val="Нет списка23"/>
    <w:next w:val="a2"/>
    <w:uiPriority w:val="99"/>
    <w:semiHidden/>
    <w:unhideWhenUsed/>
    <w:rsid w:val="00B51C41"/>
  </w:style>
  <w:style w:type="character" w:customStyle="1" w:styleId="afffc">
    <w:name w:val="Цветовое выделение"/>
    <w:uiPriority w:val="99"/>
    <w:rsid w:val="00B51C41"/>
    <w:rPr>
      <w:b/>
      <w:color w:val="26282F"/>
    </w:rPr>
  </w:style>
  <w:style w:type="character" w:customStyle="1" w:styleId="afffd">
    <w:name w:val="Гипертекстовая ссылка"/>
    <w:uiPriority w:val="99"/>
    <w:rsid w:val="00B51C41"/>
    <w:rPr>
      <w:rFonts w:cs="Times New Roman"/>
      <w:b w:val="0"/>
      <w:color w:val="106BBE"/>
    </w:rPr>
  </w:style>
  <w:style w:type="paragraph" w:customStyle="1" w:styleId="afffe">
    <w:name w:val="Прижатый влево"/>
    <w:basedOn w:val="a"/>
    <w:next w:val="a"/>
    <w:uiPriority w:val="99"/>
    <w:rsid w:val="00B51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B51C41"/>
  </w:style>
  <w:style w:type="numbering" w:customStyle="1" w:styleId="150">
    <w:name w:val="Нет списка15"/>
    <w:next w:val="a2"/>
    <w:uiPriority w:val="99"/>
    <w:semiHidden/>
    <w:unhideWhenUsed/>
    <w:rsid w:val="00B51C41"/>
  </w:style>
  <w:style w:type="paragraph" w:customStyle="1" w:styleId="affff">
    <w:name w:val="Обычный НИОКР Знак"/>
    <w:basedOn w:val="a"/>
    <w:uiPriority w:val="99"/>
    <w:rsid w:val="00B51C41"/>
    <w:pPr>
      <w:spacing w:line="240" w:lineRule="exact"/>
    </w:pPr>
    <w:rPr>
      <w:rFonts w:ascii="Verdana" w:eastAsia="Times New Roman" w:hAnsi="Verdana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5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B51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51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51C41"/>
  </w:style>
  <w:style w:type="numbering" w:customStyle="1" w:styleId="241">
    <w:name w:val="Нет списка24"/>
    <w:next w:val="a2"/>
    <w:uiPriority w:val="99"/>
    <w:semiHidden/>
    <w:unhideWhenUsed/>
    <w:rsid w:val="00B51C41"/>
  </w:style>
  <w:style w:type="numbering" w:customStyle="1" w:styleId="311">
    <w:name w:val="Нет списка31"/>
    <w:next w:val="a2"/>
    <w:uiPriority w:val="99"/>
    <w:semiHidden/>
    <w:unhideWhenUsed/>
    <w:rsid w:val="00B51C41"/>
  </w:style>
  <w:style w:type="numbering" w:customStyle="1" w:styleId="1210">
    <w:name w:val="Нет списка121"/>
    <w:next w:val="a2"/>
    <w:uiPriority w:val="99"/>
    <w:semiHidden/>
    <w:unhideWhenUsed/>
    <w:rsid w:val="00B51C41"/>
  </w:style>
  <w:style w:type="numbering" w:customStyle="1" w:styleId="2110">
    <w:name w:val="Нет списка211"/>
    <w:next w:val="a2"/>
    <w:uiPriority w:val="99"/>
    <w:semiHidden/>
    <w:unhideWhenUsed/>
    <w:rsid w:val="00B51C41"/>
  </w:style>
  <w:style w:type="numbering" w:customStyle="1" w:styleId="412">
    <w:name w:val="Нет списка41"/>
    <w:next w:val="a2"/>
    <w:uiPriority w:val="99"/>
    <w:semiHidden/>
    <w:unhideWhenUsed/>
    <w:rsid w:val="00B51C41"/>
  </w:style>
  <w:style w:type="numbering" w:customStyle="1" w:styleId="1310">
    <w:name w:val="Нет списка131"/>
    <w:next w:val="a2"/>
    <w:uiPriority w:val="99"/>
    <w:semiHidden/>
    <w:unhideWhenUsed/>
    <w:rsid w:val="00B51C41"/>
  </w:style>
  <w:style w:type="numbering" w:customStyle="1" w:styleId="2210">
    <w:name w:val="Нет списка221"/>
    <w:next w:val="a2"/>
    <w:uiPriority w:val="99"/>
    <w:semiHidden/>
    <w:unhideWhenUsed/>
    <w:rsid w:val="00B51C41"/>
  </w:style>
  <w:style w:type="numbering" w:customStyle="1" w:styleId="511">
    <w:name w:val="Нет списка51"/>
    <w:next w:val="a2"/>
    <w:uiPriority w:val="99"/>
    <w:semiHidden/>
    <w:unhideWhenUsed/>
    <w:rsid w:val="00B51C41"/>
  </w:style>
  <w:style w:type="numbering" w:customStyle="1" w:styleId="1410">
    <w:name w:val="Нет списка141"/>
    <w:next w:val="a2"/>
    <w:uiPriority w:val="99"/>
    <w:semiHidden/>
    <w:unhideWhenUsed/>
    <w:rsid w:val="00B51C41"/>
  </w:style>
  <w:style w:type="numbering" w:customStyle="1" w:styleId="2310">
    <w:name w:val="Нет списка231"/>
    <w:next w:val="a2"/>
    <w:uiPriority w:val="99"/>
    <w:semiHidden/>
    <w:unhideWhenUsed/>
    <w:rsid w:val="00B51C41"/>
  </w:style>
  <w:style w:type="paragraph" w:styleId="2d">
    <w:name w:val="Body Text 2"/>
    <w:basedOn w:val="a"/>
    <w:link w:val="2e"/>
    <w:rsid w:val="00B51C4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"/>
    <w:basedOn w:val="a"/>
    <w:rsid w:val="00B51C41"/>
    <w:pPr>
      <w:spacing w:after="0" w:line="240" w:lineRule="auto"/>
      <w:ind w:left="283" w:hanging="283"/>
    </w:pPr>
    <w:rPr>
      <w:rFonts w:ascii="Times New Roman" w:eastAsia="Times New Roman" w:hAnsi="Times New Roman"/>
      <w:lang w:eastAsia="ru-RU"/>
    </w:rPr>
  </w:style>
  <w:style w:type="paragraph" w:styleId="2f">
    <w:name w:val="List 2"/>
    <w:basedOn w:val="a"/>
    <w:rsid w:val="00B51C41"/>
    <w:pPr>
      <w:spacing w:after="0" w:line="240" w:lineRule="auto"/>
      <w:ind w:left="566" w:hanging="283"/>
    </w:pPr>
    <w:rPr>
      <w:rFonts w:ascii="Times New Roman" w:eastAsia="Times New Roman" w:hAnsi="Times New Roman"/>
      <w:lang w:eastAsia="ru-RU"/>
    </w:rPr>
  </w:style>
  <w:style w:type="paragraph" w:styleId="affff1">
    <w:name w:val="Body Text First Indent"/>
    <w:basedOn w:val="afc"/>
    <w:link w:val="affff2"/>
    <w:rsid w:val="00B51C41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2">
    <w:name w:val="Красная строка Знак"/>
    <w:basedOn w:val="afd"/>
    <w:link w:val="affff1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B51C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ff4">
    <w:name w:val="Текст Знак"/>
    <w:basedOn w:val="a0"/>
    <w:link w:val="affff3"/>
    <w:uiPriority w:val="99"/>
    <w:rsid w:val="00B51C4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B51C4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51C41"/>
  </w:style>
  <w:style w:type="numbering" w:customStyle="1" w:styleId="160">
    <w:name w:val="Нет списка16"/>
    <w:next w:val="a2"/>
    <w:uiPriority w:val="99"/>
    <w:semiHidden/>
    <w:unhideWhenUsed/>
    <w:rsid w:val="00B51C41"/>
  </w:style>
  <w:style w:type="table" w:customStyle="1" w:styleId="151">
    <w:name w:val="Сетка таблицы15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B51C41"/>
    <w:pPr>
      <w:numPr>
        <w:numId w:val="17"/>
      </w:numPr>
    </w:pPr>
  </w:style>
  <w:style w:type="numbering" w:customStyle="1" w:styleId="21">
    <w:name w:val="Стиль21"/>
    <w:rsid w:val="00B51C41"/>
    <w:pPr>
      <w:numPr>
        <w:numId w:val="18"/>
      </w:numPr>
    </w:pPr>
  </w:style>
  <w:style w:type="numbering" w:customStyle="1" w:styleId="31">
    <w:name w:val="Стиль31"/>
    <w:rsid w:val="00B51C41"/>
    <w:pPr>
      <w:numPr>
        <w:numId w:val="19"/>
      </w:numPr>
    </w:pPr>
  </w:style>
  <w:style w:type="numbering" w:customStyle="1" w:styleId="113">
    <w:name w:val="Нет списка113"/>
    <w:next w:val="a2"/>
    <w:uiPriority w:val="99"/>
    <w:semiHidden/>
    <w:unhideWhenUsed/>
    <w:rsid w:val="00B51C41"/>
  </w:style>
  <w:style w:type="numbering" w:customStyle="1" w:styleId="251">
    <w:name w:val="Нет списка25"/>
    <w:next w:val="a2"/>
    <w:uiPriority w:val="99"/>
    <w:semiHidden/>
    <w:unhideWhenUsed/>
    <w:rsid w:val="00B51C41"/>
  </w:style>
  <w:style w:type="numbering" w:customStyle="1" w:styleId="321">
    <w:name w:val="Нет списка32"/>
    <w:next w:val="a2"/>
    <w:uiPriority w:val="99"/>
    <w:semiHidden/>
    <w:unhideWhenUsed/>
    <w:rsid w:val="00B51C41"/>
  </w:style>
  <w:style w:type="numbering" w:customStyle="1" w:styleId="122">
    <w:name w:val="Нет списка122"/>
    <w:next w:val="a2"/>
    <w:uiPriority w:val="99"/>
    <w:semiHidden/>
    <w:unhideWhenUsed/>
    <w:rsid w:val="00B51C41"/>
  </w:style>
  <w:style w:type="numbering" w:customStyle="1" w:styleId="2120">
    <w:name w:val="Нет списка212"/>
    <w:next w:val="a2"/>
    <w:uiPriority w:val="99"/>
    <w:semiHidden/>
    <w:unhideWhenUsed/>
    <w:rsid w:val="00B51C41"/>
  </w:style>
  <w:style w:type="numbering" w:customStyle="1" w:styleId="421">
    <w:name w:val="Нет списка42"/>
    <w:next w:val="a2"/>
    <w:uiPriority w:val="99"/>
    <w:semiHidden/>
    <w:unhideWhenUsed/>
    <w:rsid w:val="00B51C41"/>
  </w:style>
  <w:style w:type="numbering" w:customStyle="1" w:styleId="1320">
    <w:name w:val="Нет списка132"/>
    <w:next w:val="a2"/>
    <w:uiPriority w:val="99"/>
    <w:semiHidden/>
    <w:unhideWhenUsed/>
    <w:rsid w:val="00B51C41"/>
  </w:style>
  <w:style w:type="numbering" w:customStyle="1" w:styleId="2220">
    <w:name w:val="Нет списка222"/>
    <w:next w:val="a2"/>
    <w:uiPriority w:val="99"/>
    <w:semiHidden/>
    <w:unhideWhenUsed/>
    <w:rsid w:val="00B51C41"/>
  </w:style>
  <w:style w:type="numbering" w:customStyle="1" w:styleId="521">
    <w:name w:val="Нет списка52"/>
    <w:next w:val="a2"/>
    <w:uiPriority w:val="99"/>
    <w:semiHidden/>
    <w:unhideWhenUsed/>
    <w:rsid w:val="00B51C41"/>
  </w:style>
  <w:style w:type="numbering" w:customStyle="1" w:styleId="1420">
    <w:name w:val="Нет списка142"/>
    <w:next w:val="a2"/>
    <w:uiPriority w:val="99"/>
    <w:semiHidden/>
    <w:unhideWhenUsed/>
    <w:rsid w:val="00B51C41"/>
  </w:style>
  <w:style w:type="numbering" w:customStyle="1" w:styleId="2320">
    <w:name w:val="Нет списка232"/>
    <w:next w:val="a2"/>
    <w:uiPriority w:val="99"/>
    <w:semiHidden/>
    <w:unhideWhenUsed/>
    <w:rsid w:val="00B51C41"/>
  </w:style>
  <w:style w:type="numbering" w:customStyle="1" w:styleId="84">
    <w:name w:val="Нет списка8"/>
    <w:next w:val="a2"/>
    <w:uiPriority w:val="99"/>
    <w:semiHidden/>
    <w:unhideWhenUsed/>
    <w:rsid w:val="00B51C41"/>
  </w:style>
  <w:style w:type="numbering" w:customStyle="1" w:styleId="170">
    <w:name w:val="Нет списка17"/>
    <w:next w:val="a2"/>
    <w:uiPriority w:val="99"/>
    <w:semiHidden/>
    <w:unhideWhenUsed/>
    <w:rsid w:val="00B51C41"/>
  </w:style>
  <w:style w:type="numbering" w:customStyle="1" w:styleId="93">
    <w:name w:val="Нет списка9"/>
    <w:next w:val="a2"/>
    <w:uiPriority w:val="99"/>
    <w:semiHidden/>
    <w:unhideWhenUsed/>
    <w:rsid w:val="00B51C41"/>
  </w:style>
  <w:style w:type="numbering" w:customStyle="1" w:styleId="181">
    <w:name w:val="Нет списка18"/>
    <w:next w:val="a2"/>
    <w:uiPriority w:val="99"/>
    <w:semiHidden/>
    <w:unhideWhenUsed/>
    <w:rsid w:val="00B51C41"/>
  </w:style>
  <w:style w:type="numbering" w:customStyle="1" w:styleId="114">
    <w:name w:val="Нет списка114"/>
    <w:next w:val="a2"/>
    <w:uiPriority w:val="99"/>
    <w:semiHidden/>
    <w:unhideWhenUsed/>
    <w:rsid w:val="00B51C41"/>
  </w:style>
  <w:style w:type="numbering" w:customStyle="1" w:styleId="261">
    <w:name w:val="Нет списка26"/>
    <w:next w:val="a2"/>
    <w:uiPriority w:val="99"/>
    <w:semiHidden/>
    <w:unhideWhenUsed/>
    <w:rsid w:val="00B51C41"/>
  </w:style>
  <w:style w:type="numbering" w:customStyle="1" w:styleId="331">
    <w:name w:val="Нет списка33"/>
    <w:next w:val="a2"/>
    <w:uiPriority w:val="99"/>
    <w:semiHidden/>
    <w:unhideWhenUsed/>
    <w:rsid w:val="00B51C41"/>
  </w:style>
  <w:style w:type="numbering" w:customStyle="1" w:styleId="123">
    <w:name w:val="Нет списка123"/>
    <w:next w:val="a2"/>
    <w:uiPriority w:val="99"/>
    <w:semiHidden/>
    <w:unhideWhenUsed/>
    <w:rsid w:val="00B51C41"/>
  </w:style>
  <w:style w:type="numbering" w:customStyle="1" w:styleId="2130">
    <w:name w:val="Нет списка213"/>
    <w:next w:val="a2"/>
    <w:uiPriority w:val="99"/>
    <w:semiHidden/>
    <w:unhideWhenUsed/>
    <w:rsid w:val="00B51C41"/>
  </w:style>
  <w:style w:type="numbering" w:customStyle="1" w:styleId="431">
    <w:name w:val="Нет списка43"/>
    <w:next w:val="a2"/>
    <w:uiPriority w:val="99"/>
    <w:semiHidden/>
    <w:unhideWhenUsed/>
    <w:rsid w:val="00B51C41"/>
  </w:style>
  <w:style w:type="numbering" w:customStyle="1" w:styleId="133">
    <w:name w:val="Нет списка133"/>
    <w:next w:val="a2"/>
    <w:uiPriority w:val="99"/>
    <w:semiHidden/>
    <w:unhideWhenUsed/>
    <w:rsid w:val="00B51C41"/>
  </w:style>
  <w:style w:type="numbering" w:customStyle="1" w:styleId="223">
    <w:name w:val="Нет списка223"/>
    <w:next w:val="a2"/>
    <w:uiPriority w:val="99"/>
    <w:semiHidden/>
    <w:unhideWhenUsed/>
    <w:rsid w:val="00B51C41"/>
  </w:style>
  <w:style w:type="numbering" w:customStyle="1" w:styleId="530">
    <w:name w:val="Нет списка53"/>
    <w:next w:val="a2"/>
    <w:uiPriority w:val="99"/>
    <w:semiHidden/>
    <w:unhideWhenUsed/>
    <w:rsid w:val="00B51C41"/>
  </w:style>
  <w:style w:type="numbering" w:customStyle="1" w:styleId="143">
    <w:name w:val="Нет списка143"/>
    <w:next w:val="a2"/>
    <w:uiPriority w:val="99"/>
    <w:semiHidden/>
    <w:unhideWhenUsed/>
    <w:rsid w:val="00B51C41"/>
  </w:style>
  <w:style w:type="numbering" w:customStyle="1" w:styleId="233">
    <w:name w:val="Нет списка233"/>
    <w:next w:val="a2"/>
    <w:uiPriority w:val="99"/>
    <w:semiHidden/>
    <w:unhideWhenUsed/>
    <w:rsid w:val="00B51C41"/>
  </w:style>
  <w:style w:type="paragraph" w:customStyle="1" w:styleId="font9">
    <w:name w:val="font9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15">
    <w:name w:val="font15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51C41"/>
  </w:style>
  <w:style w:type="numbering" w:customStyle="1" w:styleId="190">
    <w:name w:val="Нет списка19"/>
    <w:next w:val="a2"/>
    <w:uiPriority w:val="99"/>
    <w:semiHidden/>
    <w:unhideWhenUsed/>
    <w:rsid w:val="00B51C41"/>
  </w:style>
  <w:style w:type="numbering" w:customStyle="1" w:styleId="270">
    <w:name w:val="Нет списка27"/>
    <w:next w:val="a2"/>
    <w:uiPriority w:val="99"/>
    <w:semiHidden/>
    <w:unhideWhenUsed/>
    <w:rsid w:val="00B51C41"/>
  </w:style>
  <w:style w:type="table" w:customStyle="1" w:styleId="161">
    <w:name w:val="Сетка таблицы16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Базовый"/>
    <w:rsid w:val="00B51C4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B51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B51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51C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51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B51C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B51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B51C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51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B5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B51C41"/>
  </w:style>
  <w:style w:type="numbering" w:customStyle="1" w:styleId="1100">
    <w:name w:val="Нет списка110"/>
    <w:next w:val="a2"/>
    <w:uiPriority w:val="99"/>
    <w:semiHidden/>
    <w:unhideWhenUsed/>
    <w:rsid w:val="00B51C41"/>
  </w:style>
  <w:style w:type="numbering" w:customStyle="1" w:styleId="280">
    <w:name w:val="Нет списка28"/>
    <w:next w:val="a2"/>
    <w:uiPriority w:val="99"/>
    <w:semiHidden/>
    <w:unhideWhenUsed/>
    <w:rsid w:val="00B51C41"/>
  </w:style>
  <w:style w:type="table" w:customStyle="1" w:styleId="171">
    <w:name w:val="Сетка таблицы17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51C41"/>
  </w:style>
  <w:style w:type="numbering" w:customStyle="1" w:styleId="115">
    <w:name w:val="Нет списка115"/>
    <w:next w:val="a2"/>
    <w:uiPriority w:val="99"/>
    <w:semiHidden/>
    <w:unhideWhenUsed/>
    <w:rsid w:val="00B51C41"/>
  </w:style>
  <w:style w:type="numbering" w:customStyle="1" w:styleId="2100">
    <w:name w:val="Нет списка210"/>
    <w:next w:val="a2"/>
    <w:uiPriority w:val="99"/>
    <w:semiHidden/>
    <w:unhideWhenUsed/>
    <w:rsid w:val="00B51C41"/>
  </w:style>
  <w:style w:type="table" w:customStyle="1" w:styleId="182">
    <w:name w:val="Сетка таблицы18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51C41"/>
  </w:style>
  <w:style w:type="numbering" w:customStyle="1" w:styleId="340">
    <w:name w:val="Нет списка34"/>
    <w:next w:val="a2"/>
    <w:uiPriority w:val="99"/>
    <w:semiHidden/>
    <w:unhideWhenUsed/>
    <w:rsid w:val="00B51C41"/>
  </w:style>
  <w:style w:type="numbering" w:customStyle="1" w:styleId="116">
    <w:name w:val="Нет списка116"/>
    <w:next w:val="a2"/>
    <w:uiPriority w:val="99"/>
    <w:semiHidden/>
    <w:unhideWhenUsed/>
    <w:rsid w:val="00B51C41"/>
  </w:style>
  <w:style w:type="table" w:customStyle="1" w:styleId="191">
    <w:name w:val="Сетка таблицы19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51C41"/>
  </w:style>
  <w:style w:type="numbering" w:customStyle="1" w:styleId="224">
    <w:name w:val="Стиль22"/>
    <w:rsid w:val="00B51C41"/>
  </w:style>
  <w:style w:type="numbering" w:customStyle="1" w:styleId="322">
    <w:name w:val="Стиль32"/>
    <w:rsid w:val="00B51C41"/>
  </w:style>
  <w:style w:type="numbering" w:customStyle="1" w:styleId="117">
    <w:name w:val="Нет списка117"/>
    <w:next w:val="a2"/>
    <w:uiPriority w:val="99"/>
    <w:semiHidden/>
    <w:unhideWhenUsed/>
    <w:rsid w:val="00B51C41"/>
  </w:style>
  <w:style w:type="numbering" w:customStyle="1" w:styleId="2140">
    <w:name w:val="Нет списка214"/>
    <w:next w:val="a2"/>
    <w:uiPriority w:val="99"/>
    <w:semiHidden/>
    <w:unhideWhenUsed/>
    <w:rsid w:val="00B51C41"/>
  </w:style>
  <w:style w:type="numbering" w:customStyle="1" w:styleId="350">
    <w:name w:val="Нет списка35"/>
    <w:next w:val="a2"/>
    <w:uiPriority w:val="99"/>
    <w:semiHidden/>
    <w:unhideWhenUsed/>
    <w:rsid w:val="00B51C41"/>
  </w:style>
  <w:style w:type="numbering" w:customStyle="1" w:styleId="1240">
    <w:name w:val="Нет списка124"/>
    <w:next w:val="a2"/>
    <w:uiPriority w:val="99"/>
    <w:semiHidden/>
    <w:unhideWhenUsed/>
    <w:rsid w:val="00B51C41"/>
  </w:style>
  <w:style w:type="numbering" w:customStyle="1" w:styleId="2150">
    <w:name w:val="Нет списка215"/>
    <w:next w:val="a2"/>
    <w:uiPriority w:val="99"/>
    <w:semiHidden/>
    <w:unhideWhenUsed/>
    <w:rsid w:val="00B51C41"/>
  </w:style>
  <w:style w:type="numbering" w:customStyle="1" w:styleId="440">
    <w:name w:val="Нет списка44"/>
    <w:next w:val="a2"/>
    <w:uiPriority w:val="99"/>
    <w:semiHidden/>
    <w:unhideWhenUsed/>
    <w:rsid w:val="00B51C41"/>
  </w:style>
  <w:style w:type="numbering" w:customStyle="1" w:styleId="134">
    <w:name w:val="Нет списка134"/>
    <w:next w:val="a2"/>
    <w:uiPriority w:val="99"/>
    <w:semiHidden/>
    <w:unhideWhenUsed/>
    <w:rsid w:val="00B51C41"/>
  </w:style>
  <w:style w:type="numbering" w:customStyle="1" w:styleId="2240">
    <w:name w:val="Нет списка224"/>
    <w:next w:val="a2"/>
    <w:uiPriority w:val="99"/>
    <w:semiHidden/>
    <w:unhideWhenUsed/>
    <w:rsid w:val="00B51C41"/>
  </w:style>
  <w:style w:type="numbering" w:customStyle="1" w:styleId="540">
    <w:name w:val="Нет списка54"/>
    <w:next w:val="a2"/>
    <w:uiPriority w:val="99"/>
    <w:semiHidden/>
    <w:unhideWhenUsed/>
    <w:rsid w:val="00B51C41"/>
  </w:style>
  <w:style w:type="numbering" w:customStyle="1" w:styleId="144">
    <w:name w:val="Нет списка144"/>
    <w:next w:val="a2"/>
    <w:uiPriority w:val="99"/>
    <w:semiHidden/>
    <w:unhideWhenUsed/>
    <w:rsid w:val="00B51C41"/>
  </w:style>
  <w:style w:type="numbering" w:customStyle="1" w:styleId="234">
    <w:name w:val="Нет списка234"/>
    <w:next w:val="a2"/>
    <w:uiPriority w:val="99"/>
    <w:semiHidden/>
    <w:unhideWhenUsed/>
    <w:rsid w:val="00B51C41"/>
  </w:style>
  <w:style w:type="paragraph" w:styleId="affff6">
    <w:name w:val="Document Map"/>
    <w:basedOn w:val="a"/>
    <w:link w:val="affff7"/>
    <w:uiPriority w:val="99"/>
    <w:semiHidden/>
    <w:unhideWhenUsed/>
    <w:rsid w:val="00B51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B51C4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B51C41"/>
  </w:style>
  <w:style w:type="numbering" w:customStyle="1" w:styleId="118">
    <w:name w:val="Нет списка118"/>
    <w:next w:val="a2"/>
    <w:uiPriority w:val="99"/>
    <w:semiHidden/>
    <w:unhideWhenUsed/>
    <w:rsid w:val="00B51C41"/>
  </w:style>
  <w:style w:type="table" w:customStyle="1" w:styleId="201">
    <w:name w:val="Сетка таблицы20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51C41"/>
  </w:style>
  <w:style w:type="numbering" w:customStyle="1" w:styleId="216">
    <w:name w:val="Нет списка216"/>
    <w:next w:val="a2"/>
    <w:uiPriority w:val="99"/>
    <w:semiHidden/>
    <w:unhideWhenUsed/>
    <w:rsid w:val="00B51C41"/>
  </w:style>
  <w:style w:type="numbering" w:customStyle="1" w:styleId="370">
    <w:name w:val="Нет списка37"/>
    <w:next w:val="a2"/>
    <w:uiPriority w:val="99"/>
    <w:semiHidden/>
    <w:unhideWhenUsed/>
    <w:rsid w:val="00B51C41"/>
  </w:style>
  <w:style w:type="numbering" w:customStyle="1" w:styleId="125">
    <w:name w:val="Нет списка125"/>
    <w:next w:val="a2"/>
    <w:uiPriority w:val="99"/>
    <w:semiHidden/>
    <w:unhideWhenUsed/>
    <w:rsid w:val="00B51C41"/>
  </w:style>
  <w:style w:type="numbering" w:customStyle="1" w:styleId="217">
    <w:name w:val="Нет списка217"/>
    <w:next w:val="a2"/>
    <w:uiPriority w:val="99"/>
    <w:semiHidden/>
    <w:unhideWhenUsed/>
    <w:rsid w:val="00B51C41"/>
  </w:style>
  <w:style w:type="numbering" w:customStyle="1" w:styleId="450">
    <w:name w:val="Нет списка45"/>
    <w:next w:val="a2"/>
    <w:uiPriority w:val="99"/>
    <w:semiHidden/>
    <w:unhideWhenUsed/>
    <w:rsid w:val="00B51C41"/>
  </w:style>
  <w:style w:type="numbering" w:customStyle="1" w:styleId="135">
    <w:name w:val="Нет списка135"/>
    <w:next w:val="a2"/>
    <w:uiPriority w:val="99"/>
    <w:semiHidden/>
    <w:unhideWhenUsed/>
    <w:rsid w:val="00B51C41"/>
  </w:style>
  <w:style w:type="numbering" w:customStyle="1" w:styleId="225">
    <w:name w:val="Нет списка225"/>
    <w:next w:val="a2"/>
    <w:uiPriority w:val="99"/>
    <w:semiHidden/>
    <w:unhideWhenUsed/>
    <w:rsid w:val="00B51C41"/>
  </w:style>
  <w:style w:type="numbering" w:customStyle="1" w:styleId="55">
    <w:name w:val="Нет списка55"/>
    <w:next w:val="a2"/>
    <w:uiPriority w:val="99"/>
    <w:semiHidden/>
    <w:unhideWhenUsed/>
    <w:rsid w:val="00B51C41"/>
  </w:style>
  <w:style w:type="numbering" w:customStyle="1" w:styleId="145">
    <w:name w:val="Нет списка145"/>
    <w:next w:val="a2"/>
    <w:uiPriority w:val="99"/>
    <w:semiHidden/>
    <w:unhideWhenUsed/>
    <w:rsid w:val="00B51C41"/>
  </w:style>
  <w:style w:type="numbering" w:customStyle="1" w:styleId="235">
    <w:name w:val="Нет списка235"/>
    <w:next w:val="a2"/>
    <w:uiPriority w:val="99"/>
    <w:semiHidden/>
    <w:unhideWhenUsed/>
    <w:rsid w:val="00B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F08A-8812-472E-BFD2-B0419F1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ARM-074</dc:creator>
  <cp:keywords/>
  <dc:description/>
  <cp:lastModifiedBy>ARM-081</cp:lastModifiedBy>
  <cp:revision>6</cp:revision>
  <cp:lastPrinted>2017-06-06T11:20:00Z</cp:lastPrinted>
  <dcterms:created xsi:type="dcterms:W3CDTF">2017-06-09T07:45:00Z</dcterms:created>
  <dcterms:modified xsi:type="dcterms:W3CDTF">2017-06-13T07:48:00Z</dcterms:modified>
</cp:coreProperties>
</file>