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D2" w:rsidRDefault="006A16D2" w:rsidP="006A16D2">
      <w:pPr>
        <w:autoSpaceDE w:val="0"/>
        <w:autoSpaceDN w:val="0"/>
        <w:adjustRightInd w:val="0"/>
        <w:jc w:val="both"/>
        <w:rPr>
          <w:b/>
          <w:bCs/>
          <w:sz w:val="22"/>
          <w:szCs w:val="22"/>
        </w:rPr>
      </w:pPr>
    </w:p>
    <w:p w:rsidR="006A16D2" w:rsidRDefault="006A16D2" w:rsidP="006A16D2">
      <w:pPr>
        <w:autoSpaceDE w:val="0"/>
        <w:autoSpaceDN w:val="0"/>
        <w:adjustRightInd w:val="0"/>
        <w:jc w:val="center"/>
        <w:rPr>
          <w:b/>
          <w:bCs/>
          <w:sz w:val="26"/>
          <w:szCs w:val="26"/>
        </w:rPr>
      </w:pPr>
      <w:r>
        <w:rPr>
          <w:b/>
          <w:bCs/>
          <w:sz w:val="26"/>
          <w:szCs w:val="26"/>
        </w:rPr>
        <w:t>ДОКУМЕНТАЦИЯ ОБ АУКЦИОНЕ № АЭ-ОЗ/18-537</w:t>
      </w:r>
    </w:p>
    <w:p w:rsidR="006A16D2" w:rsidRDefault="006A16D2" w:rsidP="006A16D2">
      <w:pPr>
        <w:autoSpaceDE w:val="0"/>
        <w:autoSpaceDN w:val="0"/>
        <w:adjustRightInd w:val="0"/>
        <w:jc w:val="center"/>
        <w:rPr>
          <w:b/>
          <w:bCs/>
          <w:sz w:val="26"/>
          <w:szCs w:val="26"/>
        </w:rPr>
      </w:pPr>
      <w:r>
        <w:rPr>
          <w:b/>
          <w:bCs/>
          <w:sz w:val="26"/>
          <w:szCs w:val="26"/>
        </w:rPr>
        <w:t>на право заключения договора аренды имущества,</w:t>
      </w:r>
    </w:p>
    <w:p w:rsidR="006A16D2" w:rsidRDefault="006A16D2" w:rsidP="006A16D2">
      <w:pPr>
        <w:autoSpaceDE w:val="0"/>
        <w:autoSpaceDN w:val="0"/>
        <w:adjustRightInd w:val="0"/>
        <w:jc w:val="center"/>
        <w:rPr>
          <w:b/>
          <w:bCs/>
          <w:sz w:val="26"/>
          <w:szCs w:val="26"/>
        </w:rPr>
      </w:pPr>
      <w:r>
        <w:rPr>
          <w:b/>
          <w:bCs/>
          <w:sz w:val="26"/>
          <w:szCs w:val="26"/>
        </w:rPr>
        <w:t xml:space="preserve">находящегося в собственности Орехово-Зуевского муниципального района Московской области, расположенного по адресу: Московская область, Орехово-Зуевский р-н, Давыдовское с/п, деревня Давыдово, улица Заводская, д. 53а, пом. 35-38, 5-7, 8, 30, </w:t>
      </w:r>
      <w:r>
        <w:rPr>
          <w:b/>
          <w:bCs/>
          <w:sz w:val="26"/>
          <w:szCs w:val="26"/>
        </w:rPr>
        <w:br/>
        <w:t>31-34, 11, 12, 28, 29, 9, 10.</w:t>
      </w:r>
    </w:p>
    <w:p w:rsidR="006A16D2" w:rsidRDefault="006A16D2" w:rsidP="006A16D2">
      <w:pPr>
        <w:autoSpaceDE w:val="0"/>
        <w:autoSpaceDN w:val="0"/>
        <w:adjustRightInd w:val="0"/>
        <w:jc w:val="center"/>
        <w:rPr>
          <w:b/>
          <w:iCs/>
          <w:sz w:val="26"/>
          <w:szCs w:val="26"/>
        </w:rPr>
      </w:pPr>
      <w:r>
        <w:rPr>
          <w:b/>
          <w:bCs/>
          <w:sz w:val="26"/>
          <w:szCs w:val="26"/>
        </w:rPr>
        <w:t>(в электронной форме)</w:t>
      </w:r>
    </w:p>
    <w:p w:rsidR="006A16D2" w:rsidRDefault="006A16D2" w:rsidP="006A16D2">
      <w:pPr>
        <w:autoSpaceDE w:val="0"/>
        <w:autoSpaceDN w:val="0"/>
        <w:adjustRightInd w:val="0"/>
        <w:rPr>
          <w:bCs/>
          <w:sz w:val="28"/>
          <w:szCs w:val="28"/>
        </w:rPr>
      </w:pPr>
    </w:p>
    <w:p w:rsidR="006A16D2" w:rsidRDefault="006A16D2" w:rsidP="006A16D2">
      <w:pPr>
        <w:autoSpaceDE w:val="0"/>
        <w:autoSpaceDN w:val="0"/>
        <w:adjustRightInd w:val="0"/>
        <w:rPr>
          <w:bCs/>
          <w:sz w:val="28"/>
          <w:szCs w:val="28"/>
        </w:rPr>
      </w:pPr>
    </w:p>
    <w:p w:rsidR="006A16D2" w:rsidRDefault="006A16D2" w:rsidP="006A16D2">
      <w:pPr>
        <w:autoSpaceDE w:val="0"/>
        <w:autoSpaceDN w:val="0"/>
        <w:adjustRightInd w:val="0"/>
        <w:rPr>
          <w:bCs/>
          <w:sz w:val="26"/>
          <w:szCs w:val="26"/>
        </w:rPr>
      </w:pPr>
      <w:r>
        <w:rPr>
          <w:bCs/>
          <w:sz w:val="26"/>
          <w:szCs w:val="26"/>
        </w:rPr>
        <w:t>№ процедуры www.torgi.gov.ru</w:t>
      </w:r>
      <w:r>
        <w:rPr>
          <w:bCs/>
          <w:sz w:val="26"/>
          <w:szCs w:val="26"/>
        </w:rPr>
        <w:tab/>
      </w:r>
      <w:r>
        <w:rPr>
          <w:bCs/>
          <w:sz w:val="26"/>
          <w:szCs w:val="26"/>
        </w:rPr>
        <w:tab/>
      </w:r>
      <w:r>
        <w:rPr>
          <w:bCs/>
          <w:sz w:val="26"/>
          <w:szCs w:val="26"/>
        </w:rPr>
        <w:tab/>
      </w:r>
      <w:r w:rsidRPr="006A16D2">
        <w:rPr>
          <w:b/>
          <w:bCs/>
          <w:sz w:val="26"/>
          <w:szCs w:val="26"/>
        </w:rPr>
        <w:t>100418/6987935/02</w:t>
      </w:r>
    </w:p>
    <w:p w:rsidR="006A16D2" w:rsidRDefault="006A16D2" w:rsidP="006A16D2">
      <w:pPr>
        <w:autoSpaceDE w:val="0"/>
        <w:autoSpaceDN w:val="0"/>
        <w:adjustRightInd w:val="0"/>
        <w:rPr>
          <w:bCs/>
          <w:sz w:val="26"/>
          <w:szCs w:val="26"/>
        </w:rPr>
      </w:pPr>
      <w:r>
        <w:rPr>
          <w:bCs/>
          <w:sz w:val="26"/>
          <w:szCs w:val="26"/>
        </w:rPr>
        <w:t xml:space="preserve">№ процедуры www.torgi.mosreg.ru </w:t>
      </w:r>
      <w:r>
        <w:rPr>
          <w:bCs/>
          <w:sz w:val="26"/>
          <w:szCs w:val="26"/>
        </w:rPr>
        <w:tab/>
      </w:r>
      <w:r>
        <w:rPr>
          <w:bCs/>
          <w:sz w:val="26"/>
          <w:szCs w:val="26"/>
        </w:rPr>
        <w:tab/>
      </w:r>
      <w:r w:rsidRPr="006A16D2">
        <w:rPr>
          <w:b/>
          <w:bCs/>
          <w:sz w:val="26"/>
          <w:szCs w:val="26"/>
        </w:rPr>
        <w:t>00100120101169</w:t>
      </w:r>
    </w:p>
    <w:p w:rsidR="006A16D2" w:rsidRDefault="006A16D2" w:rsidP="006A16D2">
      <w:pPr>
        <w:autoSpaceDE w:val="0"/>
        <w:autoSpaceDN w:val="0"/>
        <w:adjustRightInd w:val="0"/>
        <w:rPr>
          <w:bCs/>
          <w:sz w:val="26"/>
          <w:szCs w:val="26"/>
        </w:rPr>
      </w:pPr>
      <w:r>
        <w:rPr>
          <w:bCs/>
          <w:sz w:val="26"/>
          <w:szCs w:val="26"/>
        </w:rPr>
        <w:t>Дата начала подачи/приема заявок:</w:t>
      </w:r>
      <w:r>
        <w:rPr>
          <w:bCs/>
          <w:sz w:val="26"/>
          <w:szCs w:val="26"/>
        </w:rPr>
        <w:tab/>
      </w:r>
      <w:r>
        <w:rPr>
          <w:bCs/>
          <w:sz w:val="26"/>
          <w:szCs w:val="26"/>
        </w:rPr>
        <w:tab/>
      </w:r>
      <w:r w:rsidRPr="006A16D2">
        <w:rPr>
          <w:b/>
          <w:bCs/>
          <w:sz w:val="26"/>
          <w:szCs w:val="26"/>
        </w:rPr>
        <w:t>12.04.2018</w:t>
      </w:r>
      <w:r>
        <w:rPr>
          <w:bCs/>
          <w:sz w:val="26"/>
          <w:szCs w:val="26"/>
        </w:rPr>
        <w:t xml:space="preserve"> </w:t>
      </w:r>
    </w:p>
    <w:p w:rsidR="006A16D2" w:rsidRPr="006A16D2" w:rsidRDefault="006A16D2" w:rsidP="006A16D2">
      <w:pPr>
        <w:autoSpaceDE w:val="0"/>
        <w:autoSpaceDN w:val="0"/>
        <w:adjustRightInd w:val="0"/>
        <w:rPr>
          <w:b/>
          <w:bCs/>
          <w:sz w:val="26"/>
          <w:szCs w:val="26"/>
        </w:rPr>
      </w:pPr>
      <w:r>
        <w:rPr>
          <w:bCs/>
          <w:sz w:val="26"/>
          <w:szCs w:val="26"/>
        </w:rPr>
        <w:t xml:space="preserve">Дата окончания подачи/ приема заявок: </w:t>
      </w:r>
      <w:r>
        <w:rPr>
          <w:bCs/>
          <w:sz w:val="26"/>
          <w:szCs w:val="26"/>
        </w:rPr>
        <w:tab/>
      </w:r>
      <w:r w:rsidRPr="006A16D2">
        <w:rPr>
          <w:b/>
          <w:bCs/>
          <w:sz w:val="26"/>
          <w:szCs w:val="26"/>
        </w:rPr>
        <w:t>16.05.2018</w:t>
      </w:r>
    </w:p>
    <w:p w:rsidR="006A16D2" w:rsidRDefault="006A16D2" w:rsidP="006A16D2">
      <w:pPr>
        <w:autoSpaceDE w:val="0"/>
        <w:autoSpaceDN w:val="0"/>
        <w:adjustRightInd w:val="0"/>
        <w:rPr>
          <w:bCs/>
          <w:color w:val="0000FF"/>
          <w:sz w:val="28"/>
          <w:szCs w:val="28"/>
        </w:rPr>
      </w:pPr>
      <w:r>
        <w:rPr>
          <w:bCs/>
          <w:sz w:val="26"/>
          <w:szCs w:val="26"/>
        </w:rPr>
        <w:t>Дата аукциона:</w:t>
      </w:r>
      <w:r>
        <w:rPr>
          <w:bCs/>
          <w:sz w:val="26"/>
          <w:szCs w:val="26"/>
        </w:rPr>
        <w:tab/>
      </w:r>
      <w:r>
        <w:rPr>
          <w:bCs/>
          <w:sz w:val="26"/>
          <w:szCs w:val="26"/>
        </w:rPr>
        <w:tab/>
      </w:r>
      <w:r>
        <w:rPr>
          <w:bCs/>
          <w:sz w:val="26"/>
          <w:szCs w:val="26"/>
        </w:rPr>
        <w:tab/>
      </w:r>
      <w:r>
        <w:rPr>
          <w:bCs/>
          <w:sz w:val="26"/>
          <w:szCs w:val="26"/>
        </w:rPr>
        <w:tab/>
      </w:r>
      <w:r>
        <w:rPr>
          <w:bCs/>
          <w:sz w:val="26"/>
          <w:szCs w:val="26"/>
        </w:rPr>
        <w:tab/>
      </w:r>
      <w:r w:rsidRPr="006A16D2">
        <w:rPr>
          <w:b/>
          <w:bCs/>
          <w:sz w:val="26"/>
          <w:szCs w:val="26"/>
        </w:rPr>
        <w:t>21.05.2018</w:t>
      </w:r>
    </w:p>
    <w:p w:rsidR="006A16D2" w:rsidRDefault="006A16D2" w:rsidP="006A16D2">
      <w:pPr>
        <w:autoSpaceDE w:val="0"/>
        <w:autoSpaceDN w:val="0"/>
        <w:adjustRightInd w:val="0"/>
        <w:jc w:val="both"/>
      </w:pPr>
    </w:p>
    <w:p w:rsidR="006A16D2" w:rsidRDefault="006A16D2" w:rsidP="006A16D2">
      <w:pPr>
        <w:autoSpaceDE w:val="0"/>
        <w:autoSpaceDN w:val="0"/>
        <w:adjustRightInd w:val="0"/>
        <w:jc w:val="both"/>
      </w:pPr>
    </w:p>
    <w:p w:rsidR="006A16D2" w:rsidRDefault="006A16D2" w:rsidP="006A16D2">
      <w:pPr>
        <w:pStyle w:val="2"/>
        <w:numPr>
          <w:ilvl w:val="0"/>
          <w:numId w:val="0"/>
        </w:numPr>
        <w:tabs>
          <w:tab w:val="left" w:pos="708"/>
        </w:tabs>
        <w:rPr>
          <w:rFonts w:ascii="Times New Roman" w:hAnsi="Times New Roman" w:cs="Times New Roman"/>
          <w:bCs w:val="0"/>
          <w:i w:val="0"/>
          <w:iCs w:val="0"/>
          <w:color w:val="000000"/>
          <w:sz w:val="26"/>
          <w:szCs w:val="26"/>
        </w:rPr>
      </w:pPr>
      <w:bookmarkStart w:id="0" w:name="_Toc470009547"/>
      <w:bookmarkStart w:id="1" w:name="_Toc423624451"/>
      <w:r>
        <w:rPr>
          <w:rFonts w:ascii="Times New Roman" w:hAnsi="Times New Roman" w:cs="Times New Roman"/>
          <w:bCs w:val="0"/>
          <w:i w:val="0"/>
          <w:iCs w:val="0"/>
          <w:color w:val="000000"/>
          <w:sz w:val="26"/>
          <w:szCs w:val="26"/>
        </w:rPr>
        <w:t>1. Правовое регулирование</w:t>
      </w:r>
      <w:bookmarkEnd w:id="0"/>
      <w:bookmarkEnd w:id="1"/>
    </w:p>
    <w:p w:rsidR="006A16D2" w:rsidRDefault="006A16D2" w:rsidP="006A16D2">
      <w:pPr>
        <w:autoSpaceDE w:val="0"/>
        <w:autoSpaceDN w:val="0"/>
        <w:adjustRightInd w:val="0"/>
        <w:ind w:firstLine="426"/>
        <w:jc w:val="both"/>
        <w:rPr>
          <w:iCs/>
          <w:sz w:val="22"/>
          <w:szCs w:val="22"/>
        </w:rPr>
      </w:pPr>
      <w:r>
        <w:rPr>
          <w:iCs/>
          <w:sz w:val="22"/>
          <w:szCs w:val="22"/>
        </w:rPr>
        <w:t xml:space="preserve">Аукцион, открытый по составу участников и форме подачи предложений, проводится в соответствии с: </w:t>
      </w:r>
    </w:p>
    <w:p w:rsidR="006A16D2" w:rsidRDefault="006A16D2" w:rsidP="006A16D2">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Гражданским кодексом Российской Федерации;</w:t>
      </w:r>
    </w:p>
    <w:p w:rsidR="006A16D2" w:rsidRDefault="006A16D2" w:rsidP="006A16D2">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Федеральным законом от 26.07.2006 № 135-ФЗ «О защите конкуренции»;</w:t>
      </w:r>
    </w:p>
    <w:p w:rsidR="006A16D2" w:rsidRDefault="006A16D2" w:rsidP="006A16D2">
      <w:pPr>
        <w:numPr>
          <w:ilvl w:val="0"/>
          <w:numId w:val="2"/>
        </w:numPr>
        <w:tabs>
          <w:tab w:val="num" w:pos="142"/>
          <w:tab w:val="left" w:pos="709"/>
        </w:tabs>
        <w:suppressAutoHyphens w:val="0"/>
        <w:autoSpaceDE w:val="0"/>
        <w:autoSpaceDN w:val="0"/>
        <w:adjustRightInd w:val="0"/>
        <w:ind w:left="0" w:firstLine="426"/>
        <w:jc w:val="both"/>
        <w:rPr>
          <w:iCs/>
          <w:sz w:val="22"/>
          <w:szCs w:val="22"/>
        </w:rPr>
      </w:pPr>
      <w:r>
        <w:rPr>
          <w:iCs/>
          <w:sz w:val="22"/>
          <w:szCs w:val="22"/>
        </w:rPr>
        <w:t xml:space="preserve">приказом Федеральной антимонопольной службы от 10.02.2010 № 67 </w:t>
      </w:r>
      <w:r>
        <w:rPr>
          <w:spacing w:val="-2"/>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w:t>
      </w:r>
      <w:r>
        <w:rPr>
          <w:iCs/>
          <w:sz w:val="22"/>
          <w:szCs w:val="22"/>
        </w:rPr>
        <w:t>указанных договоров может осуществляться путем проведения торгов в форме конкурса»;</w:t>
      </w:r>
    </w:p>
    <w:p w:rsidR="006A16D2" w:rsidRDefault="006A16D2" w:rsidP="006A16D2">
      <w:pPr>
        <w:numPr>
          <w:ilvl w:val="0"/>
          <w:numId w:val="2"/>
        </w:numPr>
        <w:tabs>
          <w:tab w:val="left" w:pos="709"/>
          <w:tab w:val="num" w:pos="1429"/>
        </w:tabs>
        <w:suppressAutoHyphens w:val="0"/>
        <w:autoSpaceDE w:val="0"/>
        <w:autoSpaceDN w:val="0"/>
        <w:adjustRightInd w:val="0"/>
        <w:ind w:left="0" w:firstLine="426"/>
        <w:jc w:val="both"/>
        <w:rPr>
          <w:noProof/>
          <w:sz w:val="22"/>
          <w:szCs w:val="22"/>
        </w:rPr>
      </w:pPr>
      <w:r>
        <w:rPr>
          <w:noProof/>
          <w:sz w:val="22"/>
          <w:szCs w:val="22"/>
        </w:rPr>
        <w:t>приказом Комитета по управлению имуществом администрации Орехово-Зуевского муниципального района от 15.03.2018 № 16 «О проведении аукциона на право заключения договора на аренду недвижимого имущества, находящегося в собственности Орехово-Зуевского муниципального района» (Приложение 1);</w:t>
      </w:r>
    </w:p>
    <w:p w:rsidR="006A16D2" w:rsidRDefault="006A16D2" w:rsidP="006A16D2">
      <w:pPr>
        <w:numPr>
          <w:ilvl w:val="0"/>
          <w:numId w:val="2"/>
        </w:numPr>
        <w:tabs>
          <w:tab w:val="num" w:pos="142"/>
          <w:tab w:val="left" w:pos="709"/>
        </w:tabs>
        <w:suppressAutoHyphens w:val="0"/>
        <w:autoSpaceDE w:val="0"/>
        <w:autoSpaceDN w:val="0"/>
        <w:adjustRightInd w:val="0"/>
        <w:ind w:left="0" w:firstLine="426"/>
        <w:jc w:val="both"/>
        <w:rPr>
          <w:noProof/>
          <w:sz w:val="22"/>
          <w:szCs w:val="22"/>
        </w:rPr>
      </w:pPr>
      <w:r>
        <w:rPr>
          <w:noProof/>
          <w:sz w:val="22"/>
          <w:szCs w:val="22"/>
        </w:rPr>
        <w:t>иными нормативными правовыми актами.</w:t>
      </w:r>
    </w:p>
    <w:p w:rsidR="006A16D2" w:rsidRDefault="006A16D2" w:rsidP="006A16D2">
      <w:pPr>
        <w:pStyle w:val="2"/>
        <w:rPr>
          <w:rFonts w:ascii="Times New Roman" w:hAnsi="Times New Roman" w:cs="Times New Roman"/>
          <w:bCs w:val="0"/>
          <w:i w:val="0"/>
          <w:iCs w:val="0"/>
          <w:color w:val="000000"/>
          <w:sz w:val="26"/>
          <w:szCs w:val="26"/>
        </w:rPr>
      </w:pPr>
      <w:bookmarkStart w:id="2" w:name="_Toc470009548"/>
      <w:r>
        <w:rPr>
          <w:rFonts w:ascii="Times New Roman" w:hAnsi="Times New Roman" w:cs="Times New Roman"/>
          <w:bCs w:val="0"/>
          <w:i w:val="0"/>
          <w:iCs w:val="0"/>
          <w:color w:val="000000"/>
          <w:sz w:val="26"/>
          <w:szCs w:val="26"/>
        </w:rPr>
        <w:t>2. Извещение о проведении аукциона в электронной форме</w:t>
      </w:r>
      <w:bookmarkStart w:id="3" w:name="__RefHeading__48_1698952488"/>
      <w:bookmarkStart w:id="4" w:name="_Toc412713810"/>
      <w:bookmarkEnd w:id="2"/>
      <w:bookmarkEnd w:id="3"/>
    </w:p>
    <w:p w:rsidR="006A16D2" w:rsidRDefault="006A16D2" w:rsidP="006A16D2">
      <w:pPr>
        <w:tabs>
          <w:tab w:val="left" w:pos="851"/>
        </w:tabs>
        <w:autoSpaceDE w:val="0"/>
        <w:jc w:val="both"/>
        <w:rPr>
          <w:b/>
          <w:sz w:val="22"/>
          <w:szCs w:val="22"/>
        </w:rPr>
      </w:pPr>
      <w:bookmarkStart w:id="5" w:name="OLE_LINK4"/>
      <w:bookmarkStart w:id="6" w:name="OLE_LINK7"/>
      <w:bookmarkStart w:id="7" w:name="OLE_LINK9"/>
      <w:bookmarkStart w:id="8" w:name="_Toc423624455"/>
      <w:r>
        <w:rPr>
          <w:b/>
          <w:sz w:val="22"/>
          <w:szCs w:val="22"/>
        </w:rPr>
        <w:t xml:space="preserve">2.1. Арендодатель – </w:t>
      </w:r>
      <w:r>
        <w:rPr>
          <w:sz w:val="22"/>
          <w:szCs w:val="22"/>
        </w:rPr>
        <w:t xml:space="preserve">орган местного самоуправления Орехово-Зуевского муниципального района Московской области, принимающий решение о проведении аукциона </w:t>
      </w:r>
      <w:r>
        <w:rPr>
          <w:iCs/>
          <w:sz w:val="22"/>
          <w:szCs w:val="22"/>
        </w:rPr>
        <w:t>в электронной форме</w:t>
      </w:r>
      <w:r>
        <w:rPr>
          <w:sz w:val="22"/>
          <w:szCs w:val="22"/>
        </w:rPr>
        <w:t xml:space="preserve">, об отказе от проведения аукциона, об условиях аукциона </w:t>
      </w:r>
      <w:r>
        <w:rPr>
          <w:iCs/>
          <w:sz w:val="22"/>
          <w:szCs w:val="22"/>
        </w:rPr>
        <w:t>в электронной форме</w:t>
      </w:r>
      <w:r>
        <w:rPr>
          <w:sz w:val="22"/>
          <w:szCs w:val="22"/>
        </w:rPr>
        <w:t xml:space="preserve"> (в том числе о начальной цене предмета аукциона, условиях и сроках договора аренды), отвечающий за соответствие Объекта аукциона характеристикам, указанным в Документации об аукционе </w:t>
      </w:r>
      <w:r>
        <w:rPr>
          <w:iCs/>
          <w:sz w:val="22"/>
          <w:szCs w:val="22"/>
        </w:rPr>
        <w:t>в электронной форме</w:t>
      </w:r>
      <w:r>
        <w:rPr>
          <w:sz w:val="22"/>
          <w:szCs w:val="22"/>
        </w:rPr>
        <w:t xml:space="preserve">, за своевременное опубликование Извещения о проведении аукциона </w:t>
      </w:r>
      <w:r>
        <w:rPr>
          <w:iCs/>
          <w:sz w:val="22"/>
          <w:szCs w:val="22"/>
        </w:rPr>
        <w:t>в электронной форме</w:t>
      </w:r>
      <w:r>
        <w:rPr>
          <w:sz w:val="22"/>
          <w:szCs w:val="22"/>
        </w:rPr>
        <w:t xml:space="preserve"> в порядке, установленном для официального опубликования (обнародования) муниципальных правовых актов по месту нахождения Объекта аукциона, за заключение договора аренды Объекта аукциона, в том числе за соблюдение сроков его заключения.</w:t>
      </w:r>
    </w:p>
    <w:p w:rsidR="006A16D2" w:rsidRDefault="006A16D2" w:rsidP="006A16D2">
      <w:pPr>
        <w:tabs>
          <w:tab w:val="left" w:pos="142"/>
        </w:tabs>
        <w:autoSpaceDE w:val="0"/>
        <w:jc w:val="both"/>
        <w:rPr>
          <w:noProof/>
          <w:sz w:val="22"/>
          <w:szCs w:val="22"/>
        </w:rPr>
      </w:pPr>
      <w:r>
        <w:rPr>
          <w:noProof/>
          <w:sz w:val="22"/>
          <w:szCs w:val="22"/>
        </w:rPr>
        <w:t>Наименование: Учреждение «Комитет по управлению имуществом администрации Орехово-Зуевского муниципального района».</w:t>
      </w:r>
    </w:p>
    <w:p w:rsidR="006A16D2" w:rsidRDefault="006A16D2" w:rsidP="006A16D2">
      <w:pPr>
        <w:suppressAutoHyphens w:val="0"/>
        <w:autoSpaceDE w:val="0"/>
        <w:autoSpaceDN w:val="0"/>
        <w:adjustRightInd w:val="0"/>
        <w:rPr>
          <w:color w:val="0000FF"/>
          <w:sz w:val="22"/>
          <w:szCs w:val="22"/>
          <w:lang w:eastAsia="ru-RU"/>
        </w:rPr>
      </w:pPr>
      <w:r>
        <w:rPr>
          <w:color w:val="000000"/>
          <w:sz w:val="22"/>
          <w:szCs w:val="22"/>
          <w:lang w:eastAsia="ru-RU"/>
        </w:rPr>
        <w:t xml:space="preserve">Адрес: </w:t>
      </w:r>
      <w:r>
        <w:rPr>
          <w:color w:val="0000FF"/>
          <w:sz w:val="22"/>
          <w:szCs w:val="22"/>
          <w:lang w:eastAsia="ru-RU"/>
        </w:rPr>
        <w:t>142605, Московская область, г. Орехово-Зуево, ул. Красноармейская, д. 11 «А».</w:t>
      </w:r>
    </w:p>
    <w:p w:rsidR="006A16D2" w:rsidRDefault="006A16D2" w:rsidP="006A16D2">
      <w:pPr>
        <w:suppressAutoHyphens w:val="0"/>
        <w:autoSpaceDE w:val="0"/>
        <w:autoSpaceDN w:val="0"/>
        <w:adjustRightInd w:val="0"/>
        <w:rPr>
          <w:color w:val="000000"/>
          <w:sz w:val="22"/>
          <w:szCs w:val="22"/>
          <w:lang w:eastAsia="ru-RU"/>
        </w:rPr>
      </w:pPr>
      <w:r>
        <w:rPr>
          <w:color w:val="000000"/>
          <w:sz w:val="22"/>
          <w:szCs w:val="22"/>
          <w:lang w:eastAsia="ru-RU"/>
        </w:rPr>
        <w:t xml:space="preserve">Сайт: </w:t>
      </w:r>
      <w:r>
        <w:rPr>
          <w:color w:val="0000FF"/>
          <w:sz w:val="22"/>
          <w:szCs w:val="22"/>
          <w:lang w:eastAsia="ru-RU"/>
        </w:rPr>
        <w:t>www.oz-rayon.ru</w:t>
      </w:r>
      <w:r>
        <w:rPr>
          <w:color w:val="000000"/>
          <w:sz w:val="22"/>
          <w:szCs w:val="22"/>
          <w:lang w:eastAsia="ru-RU"/>
        </w:rPr>
        <w:t>.</w:t>
      </w:r>
    </w:p>
    <w:p w:rsidR="006A16D2" w:rsidRDefault="006A16D2" w:rsidP="006A16D2">
      <w:pPr>
        <w:suppressAutoHyphens w:val="0"/>
        <w:autoSpaceDE w:val="0"/>
        <w:autoSpaceDN w:val="0"/>
        <w:adjustRightInd w:val="0"/>
        <w:rPr>
          <w:color w:val="0000FF"/>
          <w:sz w:val="22"/>
          <w:szCs w:val="22"/>
          <w:lang w:eastAsia="ru-RU"/>
        </w:rPr>
      </w:pPr>
      <w:r>
        <w:rPr>
          <w:color w:val="000000"/>
          <w:sz w:val="22"/>
          <w:szCs w:val="22"/>
          <w:lang w:eastAsia="ru-RU"/>
        </w:rPr>
        <w:t>Адрес электронной почты</w:t>
      </w:r>
      <w:r>
        <w:rPr>
          <w:color w:val="0000FF"/>
          <w:sz w:val="22"/>
          <w:szCs w:val="22"/>
          <w:lang w:eastAsia="ru-RU"/>
        </w:rPr>
        <w:t>: kui_ozr@mail.ru.</w:t>
      </w:r>
    </w:p>
    <w:p w:rsidR="006A16D2" w:rsidRDefault="006A16D2" w:rsidP="006A16D2">
      <w:pPr>
        <w:tabs>
          <w:tab w:val="left" w:pos="142"/>
        </w:tabs>
        <w:autoSpaceDE w:val="0"/>
        <w:jc w:val="both"/>
        <w:rPr>
          <w:sz w:val="22"/>
          <w:szCs w:val="22"/>
        </w:rPr>
      </w:pPr>
      <w:r>
        <w:rPr>
          <w:color w:val="000000"/>
          <w:sz w:val="22"/>
          <w:szCs w:val="22"/>
          <w:lang w:eastAsia="ru-RU"/>
        </w:rPr>
        <w:t>Тел. +7(496)422-12-96, факс +7 (496) 416-13-23.</w:t>
      </w:r>
    </w:p>
    <w:p w:rsidR="006A16D2" w:rsidRDefault="006A16D2" w:rsidP="006A16D2">
      <w:pPr>
        <w:suppressAutoHyphens w:val="0"/>
        <w:autoSpaceDE w:val="0"/>
        <w:autoSpaceDN w:val="0"/>
        <w:adjustRightInd w:val="0"/>
        <w:rPr>
          <w:color w:val="0000FF"/>
          <w:sz w:val="22"/>
          <w:szCs w:val="22"/>
          <w:lang w:eastAsia="ru-RU"/>
        </w:rPr>
      </w:pPr>
      <w:r>
        <w:rPr>
          <w:noProof/>
          <w:sz w:val="22"/>
          <w:szCs w:val="22"/>
        </w:rPr>
        <w:lastRenderedPageBreak/>
        <w:t xml:space="preserve">Банковские реквизиты: </w:t>
      </w:r>
      <w:r>
        <w:rPr>
          <w:color w:val="0000FF"/>
          <w:sz w:val="22"/>
          <w:szCs w:val="22"/>
          <w:lang w:eastAsia="ru-RU"/>
        </w:rPr>
        <w:t>УФК по Московской области (Учреждение «Комитет по управлению имуществом Орехово-Зуевского муниципального района»)</w:t>
      </w:r>
    </w:p>
    <w:p w:rsidR="006A16D2" w:rsidRDefault="006A16D2" w:rsidP="006A16D2">
      <w:pPr>
        <w:suppressAutoHyphens w:val="0"/>
        <w:autoSpaceDE w:val="0"/>
        <w:autoSpaceDN w:val="0"/>
        <w:adjustRightInd w:val="0"/>
        <w:rPr>
          <w:color w:val="0000FF"/>
          <w:sz w:val="22"/>
          <w:szCs w:val="22"/>
          <w:lang w:eastAsia="ru-RU"/>
        </w:rPr>
      </w:pPr>
      <w:r>
        <w:rPr>
          <w:color w:val="0000FF"/>
          <w:sz w:val="22"/>
          <w:szCs w:val="22"/>
          <w:lang w:eastAsia="ru-RU"/>
        </w:rPr>
        <w:t>Банк получателя: ГУ Банка России по ЦФО,</w:t>
      </w:r>
    </w:p>
    <w:p w:rsidR="006A16D2" w:rsidRDefault="006A16D2" w:rsidP="006A16D2">
      <w:pPr>
        <w:suppressAutoHyphens w:val="0"/>
        <w:autoSpaceDE w:val="0"/>
        <w:autoSpaceDN w:val="0"/>
        <w:adjustRightInd w:val="0"/>
        <w:rPr>
          <w:color w:val="0000FF"/>
          <w:sz w:val="22"/>
          <w:szCs w:val="22"/>
          <w:lang w:eastAsia="ru-RU"/>
        </w:rPr>
      </w:pPr>
      <w:r>
        <w:rPr>
          <w:color w:val="0000FF"/>
          <w:sz w:val="22"/>
          <w:szCs w:val="22"/>
          <w:lang w:eastAsia="ru-RU"/>
        </w:rPr>
        <w:t>БИК 044525000,</w:t>
      </w:r>
    </w:p>
    <w:p w:rsidR="006A16D2" w:rsidRDefault="006A16D2" w:rsidP="006A16D2">
      <w:pPr>
        <w:suppressAutoHyphens w:val="0"/>
        <w:autoSpaceDE w:val="0"/>
        <w:autoSpaceDN w:val="0"/>
        <w:adjustRightInd w:val="0"/>
        <w:rPr>
          <w:color w:val="0000FF"/>
          <w:sz w:val="22"/>
          <w:szCs w:val="22"/>
          <w:lang w:eastAsia="ru-RU"/>
        </w:rPr>
      </w:pPr>
      <w:r>
        <w:rPr>
          <w:color w:val="0000FF"/>
          <w:sz w:val="22"/>
          <w:szCs w:val="22"/>
          <w:lang w:eastAsia="ru-RU"/>
        </w:rPr>
        <w:t>р/сч. 40101810845250010102, КБК 003 111 05 075 05 0000 120</w:t>
      </w:r>
    </w:p>
    <w:p w:rsidR="006A16D2" w:rsidRDefault="006A16D2" w:rsidP="006A16D2">
      <w:pPr>
        <w:suppressAutoHyphens w:val="0"/>
        <w:autoSpaceDE w:val="0"/>
        <w:autoSpaceDN w:val="0"/>
        <w:adjustRightInd w:val="0"/>
        <w:rPr>
          <w:color w:val="0000FF"/>
          <w:sz w:val="22"/>
          <w:szCs w:val="22"/>
          <w:lang w:eastAsia="ru-RU"/>
        </w:rPr>
      </w:pPr>
      <w:r>
        <w:rPr>
          <w:color w:val="0000FF"/>
          <w:sz w:val="22"/>
          <w:szCs w:val="22"/>
          <w:lang w:eastAsia="ru-RU"/>
        </w:rPr>
        <w:t>ИНН 5073060064,</w:t>
      </w:r>
    </w:p>
    <w:p w:rsidR="006A16D2" w:rsidRDefault="006A16D2" w:rsidP="006A16D2">
      <w:pPr>
        <w:tabs>
          <w:tab w:val="left" w:pos="142"/>
        </w:tabs>
        <w:autoSpaceDE w:val="0"/>
        <w:jc w:val="both"/>
        <w:rPr>
          <w:rStyle w:val="a3"/>
          <w:noProof/>
        </w:rPr>
      </w:pPr>
      <w:r>
        <w:rPr>
          <w:color w:val="0000FF"/>
          <w:sz w:val="22"/>
          <w:szCs w:val="22"/>
          <w:lang w:eastAsia="ru-RU"/>
        </w:rPr>
        <w:t>КПП 503401001.</w:t>
      </w:r>
    </w:p>
    <w:p w:rsidR="006A16D2" w:rsidRDefault="006A16D2" w:rsidP="006A16D2">
      <w:pPr>
        <w:tabs>
          <w:tab w:val="left" w:pos="142"/>
        </w:tabs>
        <w:autoSpaceDE w:val="0"/>
        <w:jc w:val="both"/>
      </w:pPr>
    </w:p>
    <w:p w:rsidR="006A16D2" w:rsidRDefault="006A16D2" w:rsidP="006A16D2">
      <w:pPr>
        <w:tabs>
          <w:tab w:val="left" w:pos="426"/>
          <w:tab w:val="left" w:pos="851"/>
        </w:tabs>
        <w:autoSpaceDE w:val="0"/>
        <w:ind w:firstLine="426"/>
        <w:jc w:val="both"/>
        <w:rPr>
          <w:noProof/>
          <w:sz w:val="22"/>
          <w:szCs w:val="22"/>
        </w:rPr>
      </w:pPr>
      <w:bookmarkStart w:id="9" w:name="_Toc423624456"/>
      <w:bookmarkStart w:id="10" w:name="_Toc412713815"/>
      <w:bookmarkEnd w:id="4"/>
      <w:bookmarkEnd w:id="5"/>
      <w:bookmarkEnd w:id="6"/>
      <w:bookmarkEnd w:id="7"/>
      <w:bookmarkEnd w:id="8"/>
      <w:r>
        <w:rPr>
          <w:b/>
          <w:bCs/>
          <w:sz w:val="22"/>
          <w:szCs w:val="22"/>
        </w:rPr>
        <w:t>2.2. Организатор аукциона –</w:t>
      </w:r>
      <w:r>
        <w:rPr>
          <w:bCs/>
          <w:sz w:val="22"/>
          <w:szCs w:val="22"/>
        </w:rPr>
        <w:t xml:space="preserve"> орган, осуществляющий функции по организации и проведению аукциона, утверждающий Документацию об аукционе </w:t>
      </w:r>
      <w:r>
        <w:rPr>
          <w:iCs/>
          <w:sz w:val="22"/>
          <w:szCs w:val="22"/>
        </w:rPr>
        <w:t>в электронной форме</w:t>
      </w:r>
      <w:r>
        <w:rPr>
          <w:bCs/>
          <w:sz w:val="22"/>
          <w:szCs w:val="22"/>
        </w:rPr>
        <w:t>, состав Аукционной комиссии, обеспечивающий прием и возврат задатков в установленном порядке.</w:t>
      </w:r>
    </w:p>
    <w:p w:rsidR="006A16D2" w:rsidRDefault="006A16D2" w:rsidP="006A16D2">
      <w:pPr>
        <w:tabs>
          <w:tab w:val="left" w:pos="426"/>
          <w:tab w:val="left" w:pos="851"/>
        </w:tabs>
        <w:autoSpaceDE w:val="0"/>
        <w:jc w:val="both"/>
        <w:rPr>
          <w:noProof/>
          <w:sz w:val="22"/>
          <w:szCs w:val="22"/>
        </w:rPr>
      </w:pPr>
      <w:r>
        <w:rPr>
          <w:noProof/>
          <w:sz w:val="22"/>
          <w:szCs w:val="22"/>
        </w:rPr>
        <w:t>Наименование:</w:t>
      </w:r>
      <w:r>
        <w:rPr>
          <w:b/>
          <w:noProof/>
          <w:sz w:val="22"/>
          <w:szCs w:val="22"/>
        </w:rPr>
        <w:t xml:space="preserve"> Комитет по конкурентной политике Московской области</w:t>
      </w:r>
    </w:p>
    <w:p w:rsidR="006A16D2" w:rsidRDefault="006A16D2" w:rsidP="006A16D2">
      <w:pPr>
        <w:tabs>
          <w:tab w:val="num" w:pos="0"/>
        </w:tabs>
        <w:autoSpaceDE w:val="0"/>
        <w:autoSpaceDN w:val="0"/>
        <w:adjustRightInd w:val="0"/>
        <w:jc w:val="both"/>
        <w:rPr>
          <w:sz w:val="22"/>
          <w:szCs w:val="22"/>
        </w:rPr>
      </w:pPr>
      <w:r>
        <w:rPr>
          <w:noProof/>
          <w:sz w:val="22"/>
          <w:szCs w:val="22"/>
        </w:rPr>
        <w:t>Место нахождения:</w:t>
      </w:r>
      <w:r>
        <w:rPr>
          <w:sz w:val="22"/>
          <w:szCs w:val="22"/>
        </w:rPr>
        <w:t xml:space="preserve"> 143407, Московская область, г. Красногорск, бульвар Строителей, д. 1.</w:t>
      </w:r>
    </w:p>
    <w:p w:rsidR="006A16D2" w:rsidRDefault="006A16D2" w:rsidP="006A16D2">
      <w:pPr>
        <w:tabs>
          <w:tab w:val="num" w:pos="0"/>
        </w:tabs>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.zakaz-mo.mosreg.ru, адрес электронной почты: zakaz-mo@mosreg.ru, тел.: +7 (498) 602-05-69.</w:t>
      </w:r>
    </w:p>
    <w:p w:rsidR="006A16D2" w:rsidRDefault="006A16D2" w:rsidP="006A16D2">
      <w:pPr>
        <w:tabs>
          <w:tab w:val="num" w:pos="0"/>
        </w:tabs>
        <w:autoSpaceDE w:val="0"/>
        <w:autoSpaceDN w:val="0"/>
        <w:adjustRightInd w:val="0"/>
        <w:jc w:val="both"/>
        <w:rPr>
          <w:sz w:val="22"/>
          <w:szCs w:val="22"/>
        </w:rPr>
      </w:pPr>
    </w:p>
    <w:p w:rsidR="006A16D2" w:rsidRDefault="006A16D2" w:rsidP="006A16D2">
      <w:pPr>
        <w:tabs>
          <w:tab w:val="left" w:pos="851"/>
          <w:tab w:val="num" w:pos="1070"/>
        </w:tabs>
        <w:autoSpaceDE w:val="0"/>
        <w:ind w:firstLine="426"/>
        <w:jc w:val="both"/>
        <w:rPr>
          <w:sz w:val="22"/>
          <w:szCs w:val="22"/>
        </w:rPr>
      </w:pPr>
      <w:r>
        <w:rPr>
          <w:b/>
          <w:sz w:val="22"/>
          <w:szCs w:val="22"/>
        </w:rPr>
        <w:t>2.3. Лицо, осуществляющее организационно-технические функции по организации и проведению аукциона</w:t>
      </w:r>
      <w:r>
        <w:rPr>
          <w:sz w:val="22"/>
          <w:szCs w:val="22"/>
        </w:rPr>
        <w:t xml:space="preserve"> –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сайтах </w:t>
      </w:r>
      <w:hyperlink r:id="rId7"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 xml:space="preserve">, </w:t>
      </w:r>
      <w:hyperlink r:id="rId8"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mosreg</w:t>
        </w:r>
        <w:r>
          <w:rPr>
            <w:rStyle w:val="a3"/>
            <w:sz w:val="22"/>
            <w:szCs w:val="22"/>
          </w:rPr>
          <w:t>.</w:t>
        </w:r>
        <w:r>
          <w:rPr>
            <w:rStyle w:val="a3"/>
            <w:sz w:val="22"/>
            <w:szCs w:val="22"/>
            <w:lang w:val="en-US"/>
          </w:rPr>
          <w:t>ru</w:t>
        </w:r>
      </w:hyperlink>
      <w:r>
        <w:rPr>
          <w:sz w:val="22"/>
          <w:szCs w:val="22"/>
        </w:rPr>
        <w:t>.</w:t>
      </w:r>
    </w:p>
    <w:p w:rsidR="006A16D2" w:rsidRDefault="006A16D2" w:rsidP="006A16D2">
      <w:pPr>
        <w:autoSpaceDE w:val="0"/>
        <w:autoSpaceDN w:val="0"/>
        <w:adjustRightInd w:val="0"/>
        <w:jc w:val="both"/>
        <w:rPr>
          <w:sz w:val="22"/>
          <w:szCs w:val="22"/>
        </w:rPr>
      </w:pPr>
      <w:r>
        <w:rPr>
          <w:sz w:val="22"/>
          <w:szCs w:val="22"/>
        </w:rPr>
        <w:t xml:space="preserve">Наименование: </w:t>
      </w:r>
      <w:r>
        <w:rPr>
          <w:b/>
          <w:sz w:val="22"/>
          <w:szCs w:val="22"/>
        </w:rPr>
        <w:t>Государственное казенное учреждение Московской области «Региональный центр торгов» (далее – ГКУ «РЦТ»)</w:t>
      </w:r>
    </w:p>
    <w:p w:rsidR="006A16D2" w:rsidRDefault="006A16D2" w:rsidP="006A16D2">
      <w:pPr>
        <w:autoSpaceDE w:val="0"/>
        <w:autoSpaceDN w:val="0"/>
        <w:adjustRightInd w:val="0"/>
        <w:jc w:val="both"/>
        <w:rPr>
          <w:sz w:val="22"/>
          <w:szCs w:val="22"/>
        </w:rPr>
      </w:pPr>
      <w:r>
        <w:rPr>
          <w:noProof/>
          <w:sz w:val="22"/>
          <w:szCs w:val="22"/>
        </w:rPr>
        <w:t>Место нахождения, почтовый адрес:</w:t>
      </w:r>
      <w:r>
        <w:rPr>
          <w:sz w:val="22"/>
          <w:szCs w:val="22"/>
        </w:rPr>
        <w:t xml:space="preserve"> 143441, Московская область, Красногорский район, п/о Путилково, 69-й км МКАД, бизнес-центр «Гринвуд», стр. 17, 5 этаж. </w:t>
      </w:r>
    </w:p>
    <w:p w:rsidR="006A16D2" w:rsidRDefault="006A16D2" w:rsidP="006A16D2">
      <w:pPr>
        <w:autoSpaceDE w:val="0"/>
        <w:autoSpaceDN w:val="0"/>
        <w:adjustRightInd w:val="0"/>
        <w:jc w:val="both"/>
        <w:rPr>
          <w:sz w:val="22"/>
          <w:szCs w:val="22"/>
        </w:rPr>
      </w:pPr>
      <w:r>
        <w:rPr>
          <w:sz w:val="22"/>
          <w:szCs w:val="22"/>
        </w:rPr>
        <w:t xml:space="preserve">Сайт: </w:t>
      </w:r>
      <w:r>
        <w:rPr>
          <w:sz w:val="22"/>
          <w:szCs w:val="22"/>
          <w:lang w:val="en-US"/>
        </w:rPr>
        <w:t>www</w:t>
      </w:r>
      <w:r>
        <w:rPr>
          <w:sz w:val="22"/>
          <w:szCs w:val="22"/>
        </w:rPr>
        <w:t>.rctmo.ru, адрес электронной почты: torgi@rctmo.ru, тел.: +7 (499) 75</w:t>
      </w:r>
      <w:r>
        <w:rPr>
          <w:sz w:val="22"/>
          <w:szCs w:val="22"/>
          <w:lang w:val="en-US"/>
        </w:rPr>
        <w:t>9</w:t>
      </w:r>
      <w:r>
        <w:rPr>
          <w:sz w:val="22"/>
          <w:szCs w:val="22"/>
        </w:rPr>
        <w:t>-77-5</w:t>
      </w:r>
      <w:r>
        <w:rPr>
          <w:sz w:val="22"/>
          <w:szCs w:val="22"/>
          <w:lang w:val="en-US"/>
        </w:rPr>
        <w:t>3</w:t>
      </w:r>
      <w:r>
        <w:rPr>
          <w:sz w:val="22"/>
          <w:szCs w:val="22"/>
        </w:rPr>
        <w:t>.</w:t>
      </w:r>
    </w:p>
    <w:p w:rsidR="006A16D2" w:rsidRDefault="006A16D2" w:rsidP="006A16D2">
      <w:pPr>
        <w:autoSpaceDE w:val="0"/>
        <w:ind w:firstLine="426"/>
        <w:jc w:val="both"/>
        <w:rPr>
          <w:noProof/>
          <w:sz w:val="22"/>
          <w:szCs w:val="22"/>
          <w:lang w:eastAsia="en-US"/>
        </w:rPr>
      </w:pPr>
      <w:r>
        <w:rPr>
          <w:b/>
          <w:noProof/>
          <w:sz w:val="22"/>
          <w:szCs w:val="22"/>
          <w:lang w:eastAsia="en-US"/>
        </w:rPr>
        <w:t>2.4. Оператор электронной площадки</w:t>
      </w:r>
      <w:r>
        <w:rPr>
          <w:noProof/>
          <w:sz w:val="22"/>
          <w:szCs w:val="22"/>
        </w:rPr>
        <w:t xml:space="preserve"> –</w:t>
      </w:r>
      <w:r>
        <w:rPr>
          <w:b/>
          <w:noProof/>
          <w:sz w:val="22"/>
          <w:szCs w:val="22"/>
        </w:rPr>
        <w:t xml:space="preserve"> </w:t>
      </w:r>
      <w:r>
        <w:rPr>
          <w:noProof/>
          <w:sz w:val="22"/>
          <w:szCs w:val="22"/>
          <w:lang w:eastAsia="en-US"/>
        </w:rPr>
        <w:t>юридическое лицо из числа юридических лиц,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 (далее - электронная площадка, сеть "Интернет"), соответствующим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будет проводиться продажа в электронной форме, утверждаемым Министерством экономического развития Российской Федерации.</w:t>
      </w:r>
    </w:p>
    <w:p w:rsidR="006A16D2" w:rsidRDefault="006A16D2" w:rsidP="006A16D2">
      <w:pPr>
        <w:tabs>
          <w:tab w:val="left" w:pos="142"/>
        </w:tabs>
        <w:autoSpaceDE w:val="0"/>
        <w:rPr>
          <w:noProof/>
          <w:color w:val="000000"/>
          <w:sz w:val="22"/>
          <w:szCs w:val="22"/>
        </w:rPr>
      </w:pPr>
    </w:p>
    <w:p w:rsidR="006A16D2" w:rsidRDefault="006A16D2" w:rsidP="006A16D2">
      <w:pPr>
        <w:tabs>
          <w:tab w:val="left" w:pos="142"/>
        </w:tabs>
        <w:autoSpaceDE w:val="0"/>
        <w:rPr>
          <w:noProof/>
          <w:sz w:val="22"/>
          <w:szCs w:val="22"/>
        </w:rPr>
      </w:pPr>
      <w:r>
        <w:rPr>
          <w:b/>
          <w:noProof/>
          <w:sz w:val="22"/>
          <w:szCs w:val="22"/>
        </w:rPr>
        <w:t xml:space="preserve">Наименование: </w:t>
      </w:r>
      <w:r>
        <w:rPr>
          <w:noProof/>
          <w:sz w:val="22"/>
          <w:szCs w:val="22"/>
        </w:rPr>
        <w:t>ООО «РТС-тендер».</w:t>
      </w:r>
    </w:p>
    <w:p w:rsidR="006A16D2" w:rsidRDefault="006A16D2" w:rsidP="006A16D2">
      <w:pPr>
        <w:tabs>
          <w:tab w:val="left" w:pos="142"/>
        </w:tabs>
        <w:autoSpaceDE w:val="0"/>
        <w:jc w:val="both"/>
        <w:rPr>
          <w:noProof/>
          <w:sz w:val="22"/>
          <w:szCs w:val="22"/>
        </w:rPr>
      </w:pPr>
      <w:r>
        <w:rPr>
          <w:b/>
          <w:noProof/>
          <w:sz w:val="22"/>
          <w:szCs w:val="22"/>
        </w:rPr>
        <w:t>Место нахождения</w:t>
      </w:r>
      <w:r>
        <w:rPr>
          <w:b/>
          <w:sz w:val="22"/>
          <w:szCs w:val="22"/>
        </w:rPr>
        <w:t>:</w:t>
      </w:r>
      <w:r>
        <w:rPr>
          <w:sz w:val="22"/>
          <w:szCs w:val="22"/>
        </w:rPr>
        <w:t xml:space="preserve"> 127006, г. Москва, ул. Долгоруковская, д. 38, стр. 1 </w:t>
      </w:r>
    </w:p>
    <w:p w:rsidR="006A16D2" w:rsidRDefault="006A16D2" w:rsidP="006A16D2">
      <w:pPr>
        <w:tabs>
          <w:tab w:val="left" w:pos="142"/>
        </w:tabs>
        <w:autoSpaceDE w:val="0"/>
        <w:jc w:val="both"/>
        <w:rPr>
          <w:sz w:val="22"/>
          <w:szCs w:val="22"/>
        </w:rPr>
      </w:pPr>
      <w:r>
        <w:rPr>
          <w:b/>
          <w:sz w:val="22"/>
          <w:szCs w:val="22"/>
        </w:rPr>
        <w:t>Адрес сайта:</w:t>
      </w:r>
      <w:r>
        <w:rPr>
          <w:sz w:val="22"/>
          <w:szCs w:val="22"/>
        </w:rPr>
        <w:t xml:space="preserve"> </w:t>
      </w:r>
      <w:hyperlink r:id="rId9" w:history="1">
        <w:r>
          <w:rPr>
            <w:rStyle w:val="a3"/>
            <w:sz w:val="22"/>
            <w:szCs w:val="22"/>
          </w:rPr>
          <w:t>www.rts-tender.ru</w:t>
        </w:r>
      </w:hyperlink>
      <w:r>
        <w:rPr>
          <w:sz w:val="22"/>
          <w:szCs w:val="22"/>
        </w:rPr>
        <w:t>.</w:t>
      </w:r>
    </w:p>
    <w:p w:rsidR="006A16D2" w:rsidRDefault="006A16D2" w:rsidP="006A16D2">
      <w:pPr>
        <w:tabs>
          <w:tab w:val="left" w:pos="142"/>
        </w:tabs>
        <w:autoSpaceDE w:val="0"/>
        <w:jc w:val="both"/>
        <w:rPr>
          <w:sz w:val="22"/>
          <w:szCs w:val="22"/>
        </w:rPr>
      </w:pPr>
      <w:r>
        <w:rPr>
          <w:b/>
          <w:sz w:val="22"/>
          <w:szCs w:val="22"/>
        </w:rPr>
        <w:t xml:space="preserve">Адрес электронной почты: </w:t>
      </w:r>
      <w:hyperlink r:id="rId10" w:history="1">
        <w:r>
          <w:rPr>
            <w:rStyle w:val="a3"/>
            <w:sz w:val="22"/>
            <w:szCs w:val="22"/>
          </w:rPr>
          <w:t>iSupport@rts-tender.ru</w:t>
        </w:r>
      </w:hyperlink>
    </w:p>
    <w:p w:rsidR="006A16D2" w:rsidRDefault="006A16D2" w:rsidP="006A16D2">
      <w:pPr>
        <w:tabs>
          <w:tab w:val="left" w:pos="142"/>
        </w:tabs>
        <w:autoSpaceDE w:val="0"/>
        <w:jc w:val="both"/>
        <w:rPr>
          <w:sz w:val="22"/>
          <w:szCs w:val="22"/>
        </w:rPr>
      </w:pPr>
      <w:r>
        <w:rPr>
          <w:b/>
          <w:sz w:val="22"/>
          <w:szCs w:val="22"/>
        </w:rPr>
        <w:t>Тел.</w:t>
      </w:r>
      <w:r>
        <w:rPr>
          <w:color w:val="0000FF"/>
          <w:sz w:val="22"/>
          <w:szCs w:val="22"/>
        </w:rPr>
        <w:t xml:space="preserve">: </w:t>
      </w:r>
      <w:r>
        <w:rPr>
          <w:sz w:val="22"/>
          <w:szCs w:val="22"/>
        </w:rPr>
        <w:t>+7(499)653-55-00, +7(800)-500-7-500, факс: +7 (495) 733-95-19</w:t>
      </w:r>
    </w:p>
    <w:p w:rsidR="006A16D2" w:rsidRDefault="006A16D2" w:rsidP="006A16D2">
      <w:pPr>
        <w:rPr>
          <w:sz w:val="22"/>
          <w:szCs w:val="22"/>
        </w:rPr>
      </w:pPr>
    </w:p>
    <w:p w:rsidR="006A16D2" w:rsidRDefault="006A16D2" w:rsidP="006A16D2">
      <w:pPr>
        <w:rPr>
          <w:sz w:val="22"/>
          <w:szCs w:val="22"/>
          <w:lang w:eastAsia="ru-RU"/>
        </w:rPr>
      </w:pPr>
      <w:r>
        <w:rPr>
          <w:b/>
          <w:sz w:val="22"/>
          <w:szCs w:val="22"/>
          <w:lang w:eastAsia="ru-RU"/>
        </w:rPr>
        <w:t xml:space="preserve">Предмет аукциона </w:t>
      </w:r>
      <w:r>
        <w:rPr>
          <w:b/>
          <w:iCs/>
          <w:sz w:val="22"/>
          <w:szCs w:val="22"/>
        </w:rPr>
        <w:t>в электронной форме</w:t>
      </w:r>
      <w:r>
        <w:rPr>
          <w:b/>
          <w:sz w:val="22"/>
          <w:szCs w:val="22"/>
          <w:lang w:eastAsia="ru-RU"/>
        </w:rPr>
        <w:t>:</w:t>
      </w:r>
      <w:r>
        <w:rPr>
          <w:sz w:val="22"/>
          <w:szCs w:val="22"/>
          <w:lang w:eastAsia="ru-RU"/>
        </w:rPr>
        <w:t xml:space="preserve"> право заключения договоров аренды недвижимого имущества,</w:t>
      </w:r>
    </w:p>
    <w:p w:rsidR="006A16D2" w:rsidRDefault="006A16D2" w:rsidP="006A16D2">
      <w:pPr>
        <w:rPr>
          <w:sz w:val="22"/>
          <w:szCs w:val="22"/>
          <w:lang w:eastAsia="ru-RU"/>
        </w:rPr>
      </w:pPr>
      <w:r>
        <w:rPr>
          <w:sz w:val="22"/>
          <w:szCs w:val="22"/>
          <w:lang w:eastAsia="ru-RU"/>
        </w:rPr>
        <w:t>находящегося в собственности Орехово-Зуевского муниципального района Московской области.</w:t>
      </w:r>
    </w:p>
    <w:p w:rsidR="006A16D2" w:rsidRDefault="006A16D2" w:rsidP="006A16D2">
      <w:pPr>
        <w:rPr>
          <w:b/>
          <w:iCs/>
          <w:sz w:val="22"/>
          <w:szCs w:val="22"/>
          <w:lang w:eastAsia="ru-RU"/>
        </w:rPr>
      </w:pPr>
    </w:p>
    <w:p w:rsidR="006A16D2" w:rsidRDefault="006A16D2" w:rsidP="006A16D2">
      <w:pPr>
        <w:rPr>
          <w:b/>
          <w:sz w:val="22"/>
          <w:szCs w:val="22"/>
        </w:rPr>
      </w:pPr>
      <w:r>
        <w:rPr>
          <w:b/>
          <w:iCs/>
          <w:sz w:val="22"/>
          <w:szCs w:val="22"/>
          <w:lang w:eastAsia="ru-RU"/>
        </w:rPr>
        <w:t>2.5. Сведения об Объекте (лоте) аукциона</w:t>
      </w:r>
    </w:p>
    <w:p w:rsidR="006A16D2" w:rsidRDefault="006A16D2" w:rsidP="006A16D2">
      <w:pPr>
        <w:rPr>
          <w:b/>
          <w:sz w:val="22"/>
          <w:szCs w:val="22"/>
        </w:rPr>
      </w:pPr>
    </w:p>
    <w:p w:rsidR="006A16D2" w:rsidRDefault="006A16D2" w:rsidP="006A16D2">
      <w:pPr>
        <w:rPr>
          <w:b/>
          <w:sz w:val="22"/>
          <w:szCs w:val="22"/>
        </w:rPr>
      </w:pPr>
      <w:r>
        <w:rPr>
          <w:b/>
          <w:sz w:val="22"/>
          <w:szCs w:val="22"/>
        </w:rPr>
        <w:t>Лот № 1</w:t>
      </w:r>
    </w:p>
    <w:p w:rsidR="006A16D2" w:rsidRDefault="006A16D2" w:rsidP="006A16D2">
      <w:pPr>
        <w:rPr>
          <w:b/>
          <w:sz w:val="22"/>
          <w:szCs w:val="22"/>
        </w:rPr>
      </w:pPr>
    </w:p>
    <w:p w:rsidR="006A16D2" w:rsidRDefault="006A16D2" w:rsidP="006A16D2">
      <w:pPr>
        <w:rPr>
          <w:b/>
          <w:sz w:val="22"/>
          <w:szCs w:val="22"/>
        </w:rPr>
      </w:pPr>
      <w:r>
        <w:rPr>
          <w:b/>
          <w:sz w:val="22"/>
          <w:szCs w:val="22"/>
        </w:rPr>
        <w:t>ОБЪЕКТ 1</w:t>
      </w:r>
    </w:p>
    <w:p w:rsidR="006A16D2" w:rsidRDefault="006A16D2" w:rsidP="006A16D2">
      <w:pPr>
        <w:rPr>
          <w:b/>
          <w:sz w:val="22"/>
          <w:szCs w:val="22"/>
        </w:rPr>
      </w:pPr>
    </w:p>
    <w:p w:rsidR="006A16D2" w:rsidRDefault="006A16D2" w:rsidP="006A16D2">
      <w:pPr>
        <w:spacing w:after="40"/>
        <w:ind w:right="2"/>
        <w:jc w:val="both"/>
        <w:rPr>
          <w:b/>
          <w:sz w:val="22"/>
          <w:szCs w:val="22"/>
        </w:rPr>
      </w:pPr>
      <w:bookmarkStart w:id="11" w:name="_Toc423624454"/>
      <w:bookmarkStart w:id="12" w:name="_Toc412713811"/>
      <w:r>
        <w:rPr>
          <w:b/>
          <w:sz w:val="22"/>
          <w:szCs w:val="22"/>
        </w:rPr>
        <w:t xml:space="preserve">Наименование Объекта 1 аукциона: </w:t>
      </w:r>
      <w:r>
        <w:rPr>
          <w:sz w:val="22"/>
          <w:szCs w:val="22"/>
        </w:rPr>
        <w:t>Нежилые помещения 35-38.</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sz w:val="22"/>
          <w:szCs w:val="22"/>
        </w:rPr>
      </w:pPr>
      <w:r>
        <w:rPr>
          <w:b/>
          <w:sz w:val="22"/>
          <w:szCs w:val="22"/>
        </w:rPr>
        <w:t xml:space="preserve">Место расположения (адрес) Объекта 1 аукциона: </w:t>
      </w:r>
      <w:r>
        <w:rPr>
          <w:sz w:val="22"/>
          <w:szCs w:val="22"/>
        </w:rPr>
        <w:t xml:space="preserve">Московская область, Орехово-Зуевский район, </w:t>
      </w:r>
      <w:r>
        <w:rPr>
          <w:sz w:val="22"/>
          <w:szCs w:val="22"/>
        </w:rPr>
        <w:br/>
        <w:t>сельское поселение Давыдовское, деревня Давыдово, улица Заводская, дом 53а</w:t>
      </w:r>
    </w:p>
    <w:p w:rsidR="006A16D2" w:rsidRDefault="006A16D2" w:rsidP="006A16D2">
      <w:pPr>
        <w:spacing w:after="40"/>
        <w:ind w:right="2"/>
        <w:jc w:val="both"/>
        <w:rPr>
          <w:sz w:val="22"/>
          <w:szCs w:val="22"/>
        </w:rPr>
      </w:pPr>
      <w:r>
        <w:rPr>
          <w:b/>
          <w:sz w:val="22"/>
          <w:szCs w:val="22"/>
        </w:rPr>
        <w:lastRenderedPageBreak/>
        <w:t xml:space="preserve">Кадастровый номер здания, в котором расположен Объект 1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Кадастровый номер Объекта 1: </w:t>
      </w:r>
      <w:r>
        <w:rPr>
          <w:sz w:val="22"/>
          <w:szCs w:val="22"/>
        </w:rPr>
        <w:t>50:24:0040701:2223.</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32,6.</w:t>
      </w:r>
    </w:p>
    <w:p w:rsidR="006A16D2" w:rsidRDefault="006A16D2" w:rsidP="006A16D2">
      <w:pPr>
        <w:spacing w:after="40"/>
        <w:ind w:right="2"/>
        <w:jc w:val="both"/>
        <w:rPr>
          <w:b/>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pPr>
      <w:r>
        <w:rPr>
          <w:b/>
          <w:sz w:val="22"/>
          <w:szCs w:val="22"/>
        </w:rPr>
        <w:t xml:space="preserve">Фотоматериалы: </w:t>
      </w:r>
      <w:r>
        <w:rPr>
          <w:sz w:val="22"/>
          <w:szCs w:val="22"/>
        </w:rPr>
        <w:t>(Приложение 3).</w:t>
      </w:r>
    </w:p>
    <w:p w:rsidR="006A16D2" w:rsidRDefault="006A16D2" w:rsidP="006A16D2">
      <w:pPr>
        <w:spacing w:after="40"/>
        <w:ind w:right="2"/>
        <w:jc w:val="both"/>
        <w:rPr>
          <w:sz w:val="22"/>
          <w:szCs w:val="22"/>
        </w:rPr>
      </w:pPr>
      <w:r>
        <w:rPr>
          <w:b/>
          <w:sz w:val="22"/>
          <w:szCs w:val="22"/>
        </w:rPr>
        <w:t xml:space="preserve">Правоудостоверяющий документ: </w:t>
      </w:r>
      <w:r>
        <w:rPr>
          <w:sz w:val="22"/>
          <w:szCs w:val="22"/>
        </w:rPr>
        <w:t>в соответствии с выпиской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b/>
          <w:sz w:val="22"/>
          <w:szCs w:val="22"/>
        </w:rPr>
      </w:pPr>
      <w:r>
        <w:rPr>
          <w:b/>
          <w:sz w:val="22"/>
          <w:szCs w:val="22"/>
        </w:rPr>
        <w:t xml:space="preserve">Описание, технические характеристики и иные сведения об Объекте 1 аукциона </w:t>
      </w:r>
      <w:r>
        <w:rPr>
          <w:sz w:val="22"/>
          <w:szCs w:val="22"/>
        </w:rPr>
        <w:t xml:space="preserve">указаны </w:t>
      </w:r>
      <w:r>
        <w:rPr>
          <w:sz w:val="22"/>
          <w:szCs w:val="22"/>
        </w:rPr>
        <w:br/>
        <w:t>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w:t>
      </w:r>
      <w:r>
        <w:t xml:space="preserve"> </w:t>
      </w:r>
      <w:r>
        <w:rPr>
          <w:sz w:val="22"/>
          <w:szCs w:val="22"/>
        </w:rPr>
        <w:t>(Приложение 2).</w:t>
      </w:r>
    </w:p>
    <w:bookmarkEnd w:id="11"/>
    <w:bookmarkEnd w:id="12"/>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ОБЪЕКТ 2</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2 аукциона: </w:t>
      </w:r>
      <w:r>
        <w:rPr>
          <w:sz w:val="22"/>
          <w:szCs w:val="22"/>
        </w:rPr>
        <w:t>Нежилые помещения 5-7.</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2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2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t>Кадастровый номер Объекта 2:</w:t>
      </w:r>
      <w:r>
        <w:rPr>
          <w:sz w:val="22"/>
          <w:szCs w:val="22"/>
        </w:rPr>
        <w:t xml:space="preserve"> 50:24:0040701:2211.</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9,1.</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2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ОБЪЕКТ 3</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3 аукциона: </w:t>
      </w:r>
      <w:r>
        <w:rPr>
          <w:sz w:val="22"/>
          <w:szCs w:val="22"/>
        </w:rPr>
        <w:t>Нежилые помещения 8,30.</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3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3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lastRenderedPageBreak/>
        <w:t>Кадастровый номер Объекта 3:</w:t>
      </w:r>
      <w:r>
        <w:rPr>
          <w:sz w:val="22"/>
          <w:szCs w:val="22"/>
        </w:rPr>
        <w:t xml:space="preserve"> 50:24:0040701:2214. </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42,2.</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3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ОБЪЕКТ 4</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4 аукциона: </w:t>
      </w:r>
      <w:r>
        <w:rPr>
          <w:sz w:val="22"/>
          <w:szCs w:val="22"/>
        </w:rPr>
        <w:t>Нежилые помещения 31-34.</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4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4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t>Кадастровый номер Объекта 4:</w:t>
      </w:r>
      <w:r>
        <w:rPr>
          <w:sz w:val="22"/>
          <w:szCs w:val="22"/>
        </w:rPr>
        <w:t xml:space="preserve"> 50:24:0040701:2203.</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39,3.</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4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ОБЪЕКТ 5</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5 аукциона: </w:t>
      </w:r>
      <w:r>
        <w:rPr>
          <w:sz w:val="22"/>
          <w:szCs w:val="22"/>
        </w:rPr>
        <w:t>Нежилые помещения 11,12.</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5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5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t>Кадастровый номер Объекта 5:</w:t>
      </w:r>
      <w:r>
        <w:rPr>
          <w:sz w:val="22"/>
          <w:szCs w:val="22"/>
        </w:rPr>
        <w:t xml:space="preserve"> 50:24:0040701:2210.</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15,3.</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lastRenderedPageBreak/>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5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ОБЪЕКТ 6</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6 аукциона: </w:t>
      </w:r>
      <w:r>
        <w:rPr>
          <w:sz w:val="22"/>
          <w:szCs w:val="22"/>
        </w:rPr>
        <w:t>Нежилые помещения 28,29.</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6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6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t>Кадастровый номер Объекта 6:</w:t>
      </w:r>
      <w:r>
        <w:rPr>
          <w:sz w:val="22"/>
          <w:szCs w:val="22"/>
        </w:rPr>
        <w:t xml:space="preserve"> 50:24:0040701:2213.</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15,0.</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6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ОБЪЕКТ 7</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 xml:space="preserve">Наименование Объекта 7 аукциона: </w:t>
      </w:r>
      <w:r>
        <w:rPr>
          <w:sz w:val="22"/>
          <w:szCs w:val="22"/>
        </w:rPr>
        <w:t>Нежилые помещения 9,10.</w:t>
      </w:r>
    </w:p>
    <w:p w:rsidR="006A16D2" w:rsidRDefault="006A16D2" w:rsidP="006A16D2">
      <w:pPr>
        <w:spacing w:after="40"/>
        <w:ind w:right="2"/>
        <w:jc w:val="both"/>
        <w:rPr>
          <w:b/>
          <w:sz w:val="22"/>
          <w:szCs w:val="22"/>
        </w:rPr>
      </w:pPr>
      <w:r>
        <w:rPr>
          <w:b/>
          <w:sz w:val="22"/>
          <w:szCs w:val="22"/>
        </w:rPr>
        <w:t xml:space="preserve">Назначение: </w:t>
      </w:r>
      <w:r>
        <w:rPr>
          <w:sz w:val="22"/>
          <w:szCs w:val="22"/>
        </w:rPr>
        <w:t>Нежилое помещение.</w:t>
      </w:r>
    </w:p>
    <w:p w:rsidR="006A16D2" w:rsidRDefault="006A16D2" w:rsidP="006A16D2">
      <w:pPr>
        <w:spacing w:after="40"/>
        <w:ind w:right="2"/>
        <w:jc w:val="both"/>
        <w:rPr>
          <w:b/>
          <w:sz w:val="22"/>
          <w:szCs w:val="22"/>
        </w:rPr>
      </w:pPr>
      <w:r>
        <w:rPr>
          <w:b/>
          <w:sz w:val="22"/>
          <w:szCs w:val="22"/>
        </w:rPr>
        <w:t xml:space="preserve">Место расположения (адрес) Объекта 7 аукциона: </w:t>
      </w:r>
      <w:r>
        <w:rPr>
          <w:sz w:val="22"/>
          <w:szCs w:val="22"/>
        </w:rPr>
        <w:t>Московская область, Орехово-Зуевский район, сельское поселение Давыдовское, деревня Давыдово, улица Заводская, дом 53а</w:t>
      </w:r>
      <w:r>
        <w:rPr>
          <w:b/>
          <w:sz w:val="22"/>
          <w:szCs w:val="22"/>
        </w:rPr>
        <w:t xml:space="preserve"> </w:t>
      </w:r>
    </w:p>
    <w:p w:rsidR="006A16D2" w:rsidRDefault="006A16D2" w:rsidP="006A16D2">
      <w:pPr>
        <w:spacing w:after="40"/>
        <w:ind w:right="2"/>
        <w:jc w:val="both"/>
        <w:rPr>
          <w:sz w:val="22"/>
          <w:szCs w:val="22"/>
        </w:rPr>
      </w:pPr>
      <w:r>
        <w:rPr>
          <w:b/>
          <w:sz w:val="22"/>
          <w:szCs w:val="22"/>
        </w:rPr>
        <w:t xml:space="preserve">Кадастровый номер здания, в котором расположен Объект 7 аукциона: </w:t>
      </w:r>
      <w:r>
        <w:rPr>
          <w:sz w:val="22"/>
          <w:szCs w:val="22"/>
        </w:rPr>
        <w:t xml:space="preserve">50:24:0040701:421 </w:t>
      </w:r>
      <w:r>
        <w:rPr>
          <w:sz w:val="22"/>
          <w:szCs w:val="22"/>
        </w:rPr>
        <w:br/>
        <w:t>(в соответствии с выпиской из Единого государственного реестра недвижимости об объекте недвижимости 28.03.2018 № 99/2018/90260260) (Приложение 2).</w:t>
      </w:r>
    </w:p>
    <w:p w:rsidR="006A16D2" w:rsidRDefault="006A16D2" w:rsidP="006A16D2">
      <w:pPr>
        <w:spacing w:after="40"/>
        <w:ind w:right="2"/>
        <w:jc w:val="both"/>
        <w:rPr>
          <w:sz w:val="22"/>
          <w:szCs w:val="22"/>
        </w:rPr>
      </w:pPr>
      <w:r>
        <w:rPr>
          <w:b/>
          <w:sz w:val="22"/>
          <w:szCs w:val="22"/>
        </w:rPr>
        <w:t>Кадастровый номер Объекта 7:</w:t>
      </w:r>
      <w:r>
        <w:rPr>
          <w:sz w:val="22"/>
          <w:szCs w:val="22"/>
        </w:rPr>
        <w:t xml:space="preserve"> 50:24:0040701.</w:t>
      </w:r>
    </w:p>
    <w:p w:rsidR="006A16D2" w:rsidRDefault="006A16D2" w:rsidP="006A16D2">
      <w:pPr>
        <w:spacing w:after="40"/>
        <w:ind w:right="2"/>
        <w:jc w:val="both"/>
        <w:rPr>
          <w:b/>
          <w:sz w:val="22"/>
          <w:szCs w:val="22"/>
        </w:rPr>
      </w:pPr>
      <w:r>
        <w:rPr>
          <w:b/>
          <w:sz w:val="22"/>
          <w:szCs w:val="22"/>
        </w:rPr>
        <w:t xml:space="preserve">Площадь, кв.м: </w:t>
      </w:r>
      <w:r>
        <w:rPr>
          <w:sz w:val="22"/>
          <w:szCs w:val="22"/>
        </w:rPr>
        <w:t>11,0.</w:t>
      </w:r>
    </w:p>
    <w:p w:rsidR="006A16D2" w:rsidRDefault="006A16D2" w:rsidP="006A16D2">
      <w:pPr>
        <w:spacing w:after="40"/>
        <w:ind w:right="2"/>
        <w:jc w:val="both"/>
        <w:rPr>
          <w:sz w:val="22"/>
          <w:szCs w:val="22"/>
        </w:rPr>
      </w:pPr>
      <w:r>
        <w:rPr>
          <w:b/>
          <w:sz w:val="22"/>
          <w:szCs w:val="22"/>
        </w:rPr>
        <w:t xml:space="preserve">Этажность (этаж): </w:t>
      </w:r>
      <w:r>
        <w:rPr>
          <w:sz w:val="22"/>
          <w:szCs w:val="22"/>
        </w:rPr>
        <w:t>Этаж № 1.</w:t>
      </w:r>
    </w:p>
    <w:p w:rsidR="006A16D2" w:rsidRDefault="006A16D2" w:rsidP="006A16D2">
      <w:pPr>
        <w:spacing w:after="40"/>
        <w:ind w:right="2"/>
        <w:jc w:val="both"/>
        <w:rPr>
          <w:b/>
          <w:sz w:val="22"/>
          <w:szCs w:val="22"/>
        </w:rPr>
      </w:pPr>
      <w:r>
        <w:rPr>
          <w:b/>
          <w:sz w:val="22"/>
          <w:szCs w:val="22"/>
        </w:rPr>
        <w:t xml:space="preserve">Наличие отдельного входа: </w:t>
      </w:r>
      <w:r>
        <w:rPr>
          <w:sz w:val="22"/>
          <w:szCs w:val="22"/>
        </w:rPr>
        <w:t>вход в помещение через коридор, являющийся местом общего пользования.</w:t>
      </w:r>
    </w:p>
    <w:p w:rsidR="006A16D2" w:rsidRDefault="006A16D2" w:rsidP="006A16D2">
      <w:pPr>
        <w:spacing w:after="40"/>
        <w:ind w:right="2"/>
        <w:jc w:val="both"/>
        <w:rPr>
          <w:b/>
          <w:sz w:val="22"/>
          <w:szCs w:val="22"/>
        </w:rPr>
      </w:pPr>
      <w:r>
        <w:rPr>
          <w:b/>
          <w:sz w:val="22"/>
          <w:szCs w:val="22"/>
        </w:rPr>
        <w:t xml:space="preserve">Фотоматериалы: </w:t>
      </w:r>
      <w:r>
        <w:rPr>
          <w:sz w:val="22"/>
          <w:szCs w:val="22"/>
        </w:rPr>
        <w:t>(Приложение 3).</w:t>
      </w:r>
    </w:p>
    <w:p w:rsidR="006A16D2" w:rsidRDefault="006A16D2" w:rsidP="006A16D2">
      <w:pPr>
        <w:spacing w:after="40"/>
        <w:ind w:right="2"/>
        <w:jc w:val="both"/>
        <w:rPr>
          <w:b/>
          <w:sz w:val="22"/>
          <w:szCs w:val="22"/>
        </w:rPr>
      </w:pPr>
      <w:r>
        <w:rPr>
          <w:b/>
          <w:sz w:val="22"/>
          <w:szCs w:val="22"/>
        </w:rPr>
        <w:lastRenderedPageBreak/>
        <w:t xml:space="preserve">Правоудостоверяющий документ: </w:t>
      </w:r>
      <w:r>
        <w:rPr>
          <w:sz w:val="22"/>
          <w:szCs w:val="22"/>
        </w:rPr>
        <w:t>выписка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r>
        <w:rPr>
          <w:b/>
          <w:sz w:val="22"/>
          <w:szCs w:val="22"/>
        </w:rPr>
        <w:t xml:space="preserve">Описание, технические характеристики и иные сведения об Объекте 7 аукциона </w:t>
      </w:r>
      <w:r>
        <w:rPr>
          <w:sz w:val="22"/>
          <w:szCs w:val="22"/>
        </w:rPr>
        <w:t>указаны в выписке из Единого государственного реестра недвижимости об объекте недвижимости от 28.03.2018 № 99/2018/90260260 (Приложение № 2).</w:t>
      </w:r>
    </w:p>
    <w:p w:rsidR="006A16D2" w:rsidRDefault="006A16D2" w:rsidP="006A16D2">
      <w:pPr>
        <w:spacing w:after="40"/>
        <w:ind w:right="2"/>
        <w:jc w:val="both"/>
        <w:rPr>
          <w:sz w:val="22"/>
          <w:szCs w:val="22"/>
        </w:rPr>
      </w:pPr>
      <w:r>
        <w:rPr>
          <w:b/>
          <w:sz w:val="22"/>
          <w:szCs w:val="22"/>
        </w:rPr>
        <w:t>Кадастровый номер Объекта 6 аукциона:</w:t>
      </w:r>
      <w:r>
        <w:rPr>
          <w:sz w:val="22"/>
          <w:szCs w:val="22"/>
        </w:rPr>
        <w:t xml:space="preserve"> 50:24:0040701:2193 (в соответствии с выпиской из Единого государственного реестра недвижимости об объекте недвижимости от 19.03.2018 № 99/2018/88629043) (Приложение 2).</w:t>
      </w:r>
    </w:p>
    <w:p w:rsidR="006A16D2" w:rsidRDefault="006A16D2" w:rsidP="006A16D2">
      <w:pPr>
        <w:spacing w:after="40"/>
        <w:ind w:right="2"/>
        <w:jc w:val="both"/>
        <w:rPr>
          <w:sz w:val="22"/>
          <w:szCs w:val="22"/>
        </w:rPr>
      </w:pPr>
      <w:r>
        <w:rPr>
          <w:b/>
          <w:sz w:val="22"/>
          <w:szCs w:val="22"/>
        </w:rPr>
        <w:t xml:space="preserve">Ограничения (обременения) права: </w:t>
      </w:r>
      <w:r>
        <w:rPr>
          <w:sz w:val="22"/>
          <w:szCs w:val="22"/>
        </w:rPr>
        <w:t>не зарегистрированы (на основании выписки из Единого государственного реестра недвижимости об объекте недвижимости от 28.03.2018 № 99/2018/90260260) (Приложение 2).</w:t>
      </w:r>
    </w:p>
    <w:p w:rsidR="006A16D2" w:rsidRDefault="006A16D2" w:rsidP="006A16D2">
      <w:pPr>
        <w:spacing w:after="40"/>
        <w:ind w:right="2"/>
        <w:jc w:val="both"/>
        <w:rPr>
          <w:sz w:val="22"/>
          <w:szCs w:val="22"/>
        </w:rPr>
      </w:pPr>
    </w:p>
    <w:p w:rsidR="006A16D2" w:rsidRDefault="006A16D2" w:rsidP="006A16D2">
      <w:pPr>
        <w:spacing w:after="40"/>
        <w:ind w:right="2"/>
        <w:jc w:val="both"/>
        <w:rPr>
          <w:b/>
          <w:sz w:val="22"/>
          <w:szCs w:val="22"/>
        </w:rPr>
      </w:pPr>
      <w:r>
        <w:rPr>
          <w:b/>
          <w:sz w:val="22"/>
          <w:szCs w:val="22"/>
        </w:rPr>
        <w:t>ОБЩАЯ ИНФОРМАЦИЯ ПО ЛОТУ № 1</w:t>
      </w:r>
    </w:p>
    <w:p w:rsidR="006A16D2" w:rsidRDefault="006A16D2" w:rsidP="006A16D2">
      <w:pPr>
        <w:spacing w:after="40"/>
        <w:ind w:right="2"/>
        <w:jc w:val="both"/>
        <w:rPr>
          <w:b/>
          <w:sz w:val="22"/>
          <w:szCs w:val="22"/>
        </w:rPr>
      </w:pPr>
    </w:p>
    <w:p w:rsidR="006A16D2" w:rsidRDefault="006A16D2" w:rsidP="006A16D2">
      <w:pPr>
        <w:spacing w:after="40"/>
        <w:ind w:right="2"/>
        <w:jc w:val="both"/>
        <w:rPr>
          <w:b/>
          <w:sz w:val="22"/>
          <w:szCs w:val="22"/>
        </w:rPr>
      </w:pPr>
      <w:r>
        <w:rPr>
          <w:b/>
          <w:sz w:val="22"/>
          <w:szCs w:val="22"/>
        </w:rPr>
        <w:t>Начальная (минимальная) цена договора (цена лота): 636 000,00 руб. (Шестьсот тридцать шесть тысяч руб. 00 коп.) в год, без учета НДС.</w:t>
      </w:r>
    </w:p>
    <w:p w:rsidR="006A16D2" w:rsidRDefault="006A16D2" w:rsidP="006A16D2">
      <w:pPr>
        <w:spacing w:after="40"/>
        <w:ind w:right="2"/>
        <w:jc w:val="both"/>
        <w:rPr>
          <w:b/>
          <w:sz w:val="22"/>
          <w:szCs w:val="22"/>
        </w:rPr>
      </w:pPr>
      <w:r>
        <w:rPr>
          <w:b/>
          <w:sz w:val="22"/>
          <w:szCs w:val="22"/>
        </w:rPr>
        <w:t>«Шаг аукциона»: 31 800,00 руб. (Тридцать одна тысяча восемьсот руб. 00 коп.).</w:t>
      </w:r>
    </w:p>
    <w:p w:rsidR="006A16D2" w:rsidRDefault="006A16D2" w:rsidP="006A16D2">
      <w:pPr>
        <w:spacing w:after="40"/>
        <w:ind w:right="2"/>
        <w:jc w:val="both"/>
        <w:rPr>
          <w:b/>
          <w:sz w:val="22"/>
          <w:szCs w:val="22"/>
        </w:rPr>
      </w:pPr>
      <w:r>
        <w:rPr>
          <w:b/>
          <w:sz w:val="22"/>
          <w:szCs w:val="22"/>
        </w:rPr>
        <w:t>Размер задатка: 127 200,00 руб. (Сто двадцать семь тысяч двести руб. 00 коп.) НДС не облагается.</w:t>
      </w:r>
    </w:p>
    <w:p w:rsidR="006A16D2" w:rsidRDefault="006A16D2" w:rsidP="006A16D2">
      <w:pPr>
        <w:spacing w:after="40"/>
        <w:ind w:right="2"/>
        <w:jc w:val="both"/>
        <w:rPr>
          <w:sz w:val="22"/>
          <w:szCs w:val="22"/>
        </w:rPr>
      </w:pPr>
      <w:r>
        <w:rPr>
          <w:b/>
          <w:sz w:val="22"/>
          <w:szCs w:val="22"/>
        </w:rPr>
        <w:t>Срок внесения задатка: с 12.04.2018 по 16.05.2018</w:t>
      </w:r>
    </w:p>
    <w:p w:rsidR="006A16D2" w:rsidRDefault="006A16D2" w:rsidP="006A16D2">
      <w:pPr>
        <w:spacing w:after="40"/>
        <w:ind w:right="2"/>
        <w:jc w:val="both"/>
        <w:rPr>
          <w:b/>
          <w:sz w:val="22"/>
          <w:szCs w:val="22"/>
        </w:rPr>
      </w:pPr>
      <w:r>
        <w:rPr>
          <w:b/>
          <w:sz w:val="22"/>
          <w:szCs w:val="22"/>
        </w:rPr>
        <w:t>Срок действия договора: 5 (Пять) лет.</w:t>
      </w:r>
    </w:p>
    <w:p w:rsidR="006A16D2" w:rsidRDefault="006A16D2" w:rsidP="006A16D2">
      <w:pPr>
        <w:spacing w:after="40"/>
        <w:ind w:right="2"/>
        <w:jc w:val="both"/>
        <w:rPr>
          <w:b/>
          <w:sz w:val="22"/>
          <w:szCs w:val="22"/>
        </w:rPr>
      </w:pPr>
      <w:r>
        <w:rPr>
          <w:b/>
          <w:sz w:val="22"/>
          <w:szCs w:val="22"/>
        </w:rPr>
        <w:t>Целевое назначение: офисы, размещение служб жилищно – коммунального хозяйства, бытовые услуги.</w:t>
      </w:r>
    </w:p>
    <w:p w:rsidR="006A16D2" w:rsidRDefault="006A16D2" w:rsidP="006A16D2">
      <w:pPr>
        <w:spacing w:after="40"/>
        <w:ind w:right="2"/>
        <w:jc w:val="both"/>
        <w:rPr>
          <w:b/>
          <w:sz w:val="22"/>
          <w:szCs w:val="22"/>
        </w:rPr>
      </w:pPr>
      <w:r>
        <w:rPr>
          <w:b/>
          <w:sz w:val="22"/>
          <w:szCs w:val="22"/>
        </w:rPr>
        <w:t xml:space="preserve">Передача прав третьим лицам / субаренда: </w:t>
      </w:r>
    </w:p>
    <w:p w:rsidR="006A16D2" w:rsidRDefault="006A16D2" w:rsidP="006A16D2">
      <w:pPr>
        <w:spacing w:after="40"/>
        <w:ind w:right="2"/>
        <w:jc w:val="both"/>
        <w:rPr>
          <w:b/>
          <w:sz w:val="22"/>
          <w:szCs w:val="22"/>
        </w:rPr>
      </w:pPr>
      <w:r>
        <w:rPr>
          <w:b/>
          <w:sz w:val="22"/>
          <w:szCs w:val="22"/>
        </w:rPr>
        <w:t xml:space="preserve">- </w:t>
      </w:r>
      <w:r>
        <w:rPr>
          <w:sz w:val="22"/>
          <w:szCs w:val="22"/>
        </w:rPr>
        <w:t xml:space="preserve">арендатор с письменного согласия арендодателя может передать часть арендованного имущества </w:t>
      </w:r>
      <w:r>
        <w:rPr>
          <w:sz w:val="22"/>
          <w:szCs w:val="22"/>
        </w:rPr>
        <w:br/>
        <w:t>в субаренду/третьим лицам. Общая площадь передаваемого в субаренду имущества не может превышать 40,0% от общей арендуемой площади (приказ Комитета по управлению имуществом администрации Орехово-Зуевского муниципального района от 15.03.2018 № 16 «О проведении аукциона на право заключения договора на аренду недвижимого имущества, находящегося в собственности Орехово-Зуевского муниципального района») (Приложение 1).</w:t>
      </w:r>
    </w:p>
    <w:p w:rsidR="006A16D2" w:rsidRDefault="006A16D2" w:rsidP="006A16D2">
      <w:pPr>
        <w:spacing w:after="40"/>
        <w:ind w:right="2"/>
        <w:jc w:val="both"/>
        <w:rPr>
          <w:sz w:val="22"/>
          <w:szCs w:val="22"/>
        </w:rPr>
      </w:pPr>
      <w:r>
        <w:rPr>
          <w:b/>
          <w:sz w:val="22"/>
          <w:szCs w:val="22"/>
        </w:rPr>
        <w:t xml:space="preserve">Размер обеспечения исполнения договора аренды: </w:t>
      </w:r>
      <w:r>
        <w:rPr>
          <w:sz w:val="22"/>
          <w:szCs w:val="22"/>
        </w:rPr>
        <w:t>требование об обеспечении исполнения договора не установлено.</w:t>
      </w:r>
    </w:p>
    <w:p w:rsidR="006A16D2" w:rsidRDefault="006A16D2" w:rsidP="006A16D2">
      <w:pPr>
        <w:spacing w:after="40"/>
        <w:ind w:right="2"/>
        <w:jc w:val="both"/>
        <w:rPr>
          <w:sz w:val="22"/>
          <w:szCs w:val="22"/>
        </w:rPr>
      </w:pPr>
      <w:r>
        <w:rPr>
          <w:b/>
          <w:sz w:val="22"/>
          <w:szCs w:val="22"/>
        </w:rPr>
        <w:t xml:space="preserve">Срок и порядок предоставления обеспечения исполнения договора аренды: </w:t>
      </w:r>
      <w:r>
        <w:rPr>
          <w:sz w:val="22"/>
          <w:szCs w:val="22"/>
        </w:rPr>
        <w:t>требование об обеспечении исполнения договора не установлено.</w:t>
      </w:r>
    </w:p>
    <w:p w:rsidR="006A16D2" w:rsidRDefault="006A16D2" w:rsidP="006A16D2">
      <w:pPr>
        <w:spacing w:after="40"/>
        <w:ind w:right="2"/>
        <w:jc w:val="both"/>
        <w:rPr>
          <w:b/>
          <w:sz w:val="22"/>
          <w:szCs w:val="22"/>
        </w:rPr>
      </w:pPr>
    </w:p>
    <w:p w:rsidR="006A16D2" w:rsidRDefault="006A16D2" w:rsidP="006A16D2">
      <w:pPr>
        <w:tabs>
          <w:tab w:val="left" w:pos="426"/>
          <w:tab w:val="left" w:pos="709"/>
        </w:tabs>
        <w:spacing w:after="100"/>
        <w:jc w:val="both"/>
        <w:rPr>
          <w:bCs/>
          <w:sz w:val="22"/>
          <w:szCs w:val="22"/>
          <w:lang w:eastAsia="en-US"/>
        </w:rPr>
      </w:pPr>
    </w:p>
    <w:p w:rsidR="006A16D2" w:rsidRDefault="006A16D2" w:rsidP="006A16D2">
      <w:pPr>
        <w:tabs>
          <w:tab w:val="left" w:pos="426"/>
          <w:tab w:val="left" w:pos="709"/>
          <w:tab w:val="left" w:pos="993"/>
        </w:tabs>
        <w:spacing w:after="100"/>
        <w:jc w:val="both"/>
        <w:rPr>
          <w:sz w:val="22"/>
          <w:szCs w:val="22"/>
        </w:rPr>
      </w:pPr>
      <w:r>
        <w:rPr>
          <w:b/>
          <w:bCs/>
          <w:sz w:val="22"/>
          <w:szCs w:val="22"/>
          <w:lang w:eastAsia="ru-RU"/>
        </w:rPr>
        <w:t>2.6. Место, сроки приема/подачи Заявок и проведения аукциона</w:t>
      </w:r>
    </w:p>
    <w:p w:rsidR="006A16D2" w:rsidRDefault="006A16D2" w:rsidP="006A16D2">
      <w:pPr>
        <w:tabs>
          <w:tab w:val="left" w:pos="0"/>
          <w:tab w:val="left" w:pos="426"/>
          <w:tab w:val="left" w:pos="709"/>
        </w:tabs>
        <w:autoSpaceDE w:val="0"/>
        <w:spacing w:after="100"/>
        <w:jc w:val="both"/>
        <w:rPr>
          <w:sz w:val="22"/>
          <w:szCs w:val="22"/>
        </w:rPr>
      </w:pPr>
      <w:r>
        <w:rPr>
          <w:b/>
          <w:bCs/>
          <w:sz w:val="22"/>
          <w:szCs w:val="22"/>
        </w:rPr>
        <w:t>Место приема/подачи Заявок:</w:t>
      </w:r>
      <w:r>
        <w:rPr>
          <w:bCs/>
          <w:sz w:val="22"/>
          <w:szCs w:val="22"/>
        </w:rPr>
        <w:t xml:space="preserve"> </w:t>
      </w:r>
      <w:hyperlink r:id="rId11" w:history="1">
        <w:r>
          <w:rPr>
            <w:rStyle w:val="a3"/>
            <w:b/>
            <w:bCs/>
            <w:sz w:val="22"/>
            <w:szCs w:val="22"/>
            <w:lang w:eastAsia="ru-RU"/>
          </w:rPr>
          <w:t>www.rts-tender.ru</w:t>
        </w:r>
      </w:hyperlink>
      <w:r>
        <w:rPr>
          <w:bCs/>
          <w:sz w:val="22"/>
          <w:szCs w:val="22"/>
        </w:rPr>
        <w:t>.</w:t>
      </w:r>
    </w:p>
    <w:p w:rsidR="006A16D2" w:rsidRDefault="006A16D2" w:rsidP="006A16D2">
      <w:pPr>
        <w:tabs>
          <w:tab w:val="left" w:pos="0"/>
          <w:tab w:val="left" w:pos="426"/>
          <w:tab w:val="left" w:pos="709"/>
        </w:tabs>
        <w:autoSpaceDE w:val="0"/>
        <w:spacing w:after="100"/>
        <w:jc w:val="both"/>
        <w:rPr>
          <w:sz w:val="22"/>
          <w:szCs w:val="22"/>
        </w:rPr>
      </w:pPr>
      <w:r>
        <w:rPr>
          <w:b/>
          <w:sz w:val="22"/>
          <w:szCs w:val="22"/>
        </w:rPr>
        <w:t>Дата начала срока приема/подачи Заявок:</w:t>
      </w:r>
      <w:r>
        <w:rPr>
          <w:sz w:val="22"/>
          <w:szCs w:val="22"/>
        </w:rPr>
        <w:t xml:space="preserve"> </w:t>
      </w:r>
      <w:r>
        <w:rPr>
          <w:bCs/>
          <w:sz w:val="22"/>
          <w:szCs w:val="22"/>
        </w:rPr>
        <w:t>12.04.2018 в 09 час. 00 мин.</w:t>
      </w:r>
      <w:r>
        <w:rPr>
          <w:rStyle w:val="a6"/>
          <w:b/>
          <w:bCs/>
          <w:sz w:val="22"/>
          <w:szCs w:val="22"/>
        </w:rPr>
        <w:footnoteReference w:id="1"/>
      </w:r>
      <w:r>
        <w:rPr>
          <w:b/>
          <w:bCs/>
          <w:sz w:val="22"/>
          <w:szCs w:val="22"/>
        </w:rPr>
        <w:t xml:space="preserve"> </w:t>
      </w:r>
    </w:p>
    <w:p w:rsidR="006A16D2" w:rsidRDefault="006A16D2" w:rsidP="006A16D2">
      <w:pPr>
        <w:tabs>
          <w:tab w:val="left" w:pos="0"/>
          <w:tab w:val="left" w:pos="426"/>
          <w:tab w:val="left" w:pos="709"/>
        </w:tabs>
        <w:autoSpaceDE w:val="0"/>
        <w:spacing w:after="100"/>
        <w:ind w:firstLine="426"/>
        <w:jc w:val="both"/>
        <w:rPr>
          <w:sz w:val="22"/>
          <w:szCs w:val="22"/>
        </w:rPr>
      </w:pPr>
      <w:r>
        <w:rPr>
          <w:sz w:val="22"/>
          <w:szCs w:val="22"/>
        </w:rPr>
        <w:t>Подача</w:t>
      </w:r>
      <w:r>
        <w:rPr>
          <w:b/>
          <w:sz w:val="22"/>
          <w:szCs w:val="22"/>
        </w:rPr>
        <w:t xml:space="preserve"> </w:t>
      </w:r>
      <w:r>
        <w:rPr>
          <w:sz w:val="22"/>
          <w:szCs w:val="22"/>
        </w:rPr>
        <w:t>Заявок осуществляется круглосуточно</w:t>
      </w:r>
    </w:p>
    <w:p w:rsidR="006A16D2" w:rsidRDefault="006A16D2" w:rsidP="006A16D2">
      <w:pPr>
        <w:tabs>
          <w:tab w:val="left" w:pos="0"/>
          <w:tab w:val="left" w:pos="426"/>
          <w:tab w:val="left" w:pos="709"/>
        </w:tabs>
        <w:autoSpaceDE w:val="0"/>
        <w:spacing w:after="100"/>
        <w:jc w:val="both"/>
        <w:rPr>
          <w:sz w:val="22"/>
          <w:szCs w:val="22"/>
        </w:rPr>
      </w:pPr>
      <w:r>
        <w:rPr>
          <w:b/>
          <w:bCs/>
          <w:sz w:val="22"/>
          <w:szCs w:val="22"/>
        </w:rPr>
        <w:t>Дата и время срока окончания приема/подачи Заявок и начала их рассмотрения</w:t>
      </w:r>
      <w:r>
        <w:rPr>
          <w:bCs/>
          <w:sz w:val="22"/>
          <w:szCs w:val="22"/>
        </w:rPr>
        <w:t>: 16.05.2018 в 16 час. 00 мин.</w:t>
      </w:r>
    </w:p>
    <w:p w:rsidR="006A16D2" w:rsidRDefault="006A16D2" w:rsidP="006A16D2">
      <w:pPr>
        <w:tabs>
          <w:tab w:val="left" w:pos="0"/>
          <w:tab w:val="left" w:pos="426"/>
          <w:tab w:val="left" w:pos="709"/>
        </w:tabs>
        <w:autoSpaceDE w:val="0"/>
        <w:spacing w:after="100"/>
        <w:jc w:val="both"/>
        <w:rPr>
          <w:sz w:val="22"/>
          <w:szCs w:val="22"/>
        </w:rPr>
      </w:pPr>
      <w:r>
        <w:rPr>
          <w:b/>
          <w:bCs/>
          <w:sz w:val="22"/>
          <w:szCs w:val="22"/>
        </w:rPr>
        <w:t xml:space="preserve">Дата и время окончания рассмотрения Заявок: </w:t>
      </w:r>
      <w:r>
        <w:rPr>
          <w:bCs/>
          <w:sz w:val="22"/>
          <w:szCs w:val="22"/>
        </w:rPr>
        <w:t>21.05.2018 в 09 час. 00 мин.</w:t>
      </w:r>
    </w:p>
    <w:p w:rsidR="006A16D2" w:rsidRDefault="006A16D2" w:rsidP="006A16D2">
      <w:pPr>
        <w:tabs>
          <w:tab w:val="left" w:pos="0"/>
          <w:tab w:val="left" w:pos="426"/>
          <w:tab w:val="left" w:pos="709"/>
        </w:tabs>
        <w:autoSpaceDE w:val="0"/>
        <w:spacing w:after="100"/>
        <w:jc w:val="both"/>
        <w:rPr>
          <w:sz w:val="22"/>
          <w:szCs w:val="22"/>
        </w:rPr>
      </w:pPr>
      <w:r>
        <w:rPr>
          <w:b/>
          <w:bCs/>
          <w:sz w:val="22"/>
          <w:szCs w:val="22"/>
        </w:rPr>
        <w:t xml:space="preserve">Дата и время проведения аукциона: </w:t>
      </w:r>
      <w:r>
        <w:rPr>
          <w:bCs/>
          <w:sz w:val="22"/>
          <w:szCs w:val="22"/>
        </w:rPr>
        <w:t>21.05.2018 в 12 час. 00 мин.</w:t>
      </w:r>
    </w:p>
    <w:p w:rsidR="006A16D2" w:rsidRDefault="006A16D2" w:rsidP="006A16D2">
      <w:pPr>
        <w:tabs>
          <w:tab w:val="left" w:pos="0"/>
          <w:tab w:val="left" w:pos="426"/>
          <w:tab w:val="left" w:pos="709"/>
          <w:tab w:val="left" w:pos="1134"/>
        </w:tabs>
        <w:autoSpaceDE w:val="0"/>
        <w:jc w:val="both"/>
        <w:rPr>
          <w:bCs/>
          <w:sz w:val="22"/>
          <w:szCs w:val="22"/>
        </w:rPr>
      </w:pPr>
      <w:r>
        <w:rPr>
          <w:b/>
          <w:bCs/>
          <w:sz w:val="22"/>
          <w:szCs w:val="22"/>
        </w:rPr>
        <w:t>Срок, в течение которого возможно отказаться от проведения аукциона:</w:t>
      </w:r>
      <w:r>
        <w:rPr>
          <w:bCs/>
          <w:sz w:val="22"/>
          <w:szCs w:val="22"/>
        </w:rPr>
        <w:t xml:space="preserve"> с 12.04.2018 по 10.05.2018</w:t>
      </w:r>
    </w:p>
    <w:p w:rsidR="006A16D2" w:rsidRDefault="006A16D2" w:rsidP="006A16D2">
      <w:pPr>
        <w:tabs>
          <w:tab w:val="left" w:pos="0"/>
          <w:tab w:val="left" w:pos="426"/>
          <w:tab w:val="left" w:pos="567"/>
          <w:tab w:val="left" w:pos="851"/>
        </w:tabs>
        <w:autoSpaceDE w:val="0"/>
        <w:jc w:val="both"/>
        <w:rPr>
          <w:bCs/>
          <w:sz w:val="22"/>
          <w:szCs w:val="22"/>
        </w:rPr>
      </w:pPr>
    </w:p>
    <w:p w:rsidR="006A16D2" w:rsidRDefault="006A16D2" w:rsidP="006A16D2">
      <w:pPr>
        <w:tabs>
          <w:tab w:val="left" w:pos="284"/>
        </w:tabs>
        <w:spacing w:after="100"/>
        <w:ind w:left="284" w:hanging="284"/>
        <w:jc w:val="both"/>
        <w:rPr>
          <w:b/>
          <w:bCs/>
          <w:sz w:val="26"/>
          <w:szCs w:val="26"/>
          <w:lang w:eastAsia="ru-RU"/>
        </w:rPr>
      </w:pPr>
      <w:r>
        <w:rPr>
          <w:b/>
          <w:bCs/>
          <w:sz w:val="26"/>
          <w:szCs w:val="26"/>
          <w:lang w:eastAsia="ru-RU"/>
        </w:rPr>
        <w:t>3. Информационное обеспечение, срок, место и порядок предоставления Документации об аукционе в электронной форме</w:t>
      </w:r>
    </w:p>
    <w:p w:rsidR="006A16D2" w:rsidRDefault="006A16D2" w:rsidP="006A16D2">
      <w:pPr>
        <w:tabs>
          <w:tab w:val="left" w:pos="0"/>
          <w:tab w:val="left" w:pos="426"/>
          <w:tab w:val="left" w:pos="567"/>
          <w:tab w:val="left" w:pos="851"/>
        </w:tabs>
        <w:autoSpaceDE w:val="0"/>
        <w:ind w:firstLine="426"/>
        <w:jc w:val="both"/>
        <w:rPr>
          <w:sz w:val="10"/>
          <w:szCs w:val="10"/>
        </w:rPr>
      </w:pPr>
      <w:r>
        <w:rPr>
          <w:bCs/>
          <w:sz w:val="22"/>
          <w:szCs w:val="22"/>
        </w:rPr>
        <w:lastRenderedPageBreak/>
        <w:t xml:space="preserve">3.1.Информация о проведении аукциона в электронной форме </w:t>
      </w:r>
      <w:r>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Pr>
            <w:rStyle w:val="a3"/>
            <w:sz w:val="22"/>
            <w:szCs w:val="22"/>
          </w:rPr>
          <w:t>www.torgi.gov.ru</w:t>
        </w:r>
      </w:hyperlink>
      <w:r>
        <w:rPr>
          <w:sz w:val="22"/>
          <w:szCs w:val="22"/>
        </w:rPr>
        <w:t xml:space="preserve"> (далее – Официальный сайт торгов), </w:t>
      </w:r>
      <w:r>
        <w:rPr>
          <w:sz w:val="22"/>
          <w:szCs w:val="22"/>
          <w:lang w:eastAsia="ru-RU"/>
        </w:rPr>
        <w:t>а также на сайте Оператора электронной площадки</w:t>
      </w:r>
      <w:r>
        <w:rPr>
          <w:bCs/>
          <w:sz w:val="22"/>
          <w:szCs w:val="22"/>
        </w:rPr>
        <w:t xml:space="preserve">: </w:t>
      </w:r>
      <w:hyperlink r:id="rId13" w:history="1">
        <w:r>
          <w:rPr>
            <w:rStyle w:val="a3"/>
            <w:b/>
            <w:bCs/>
            <w:sz w:val="22"/>
            <w:szCs w:val="22"/>
            <w:lang w:eastAsia="ru-RU"/>
          </w:rPr>
          <w:t>www.rts-tender.ru</w:t>
        </w:r>
      </w:hyperlink>
      <w:r>
        <w:rPr>
          <w:bCs/>
          <w:sz w:val="22"/>
          <w:szCs w:val="22"/>
        </w:rPr>
        <w:t>.</w:t>
      </w:r>
    </w:p>
    <w:p w:rsidR="006A16D2" w:rsidRDefault="006A16D2" w:rsidP="006A16D2">
      <w:pPr>
        <w:tabs>
          <w:tab w:val="left" w:pos="-13892"/>
          <w:tab w:val="left" w:pos="567"/>
          <w:tab w:val="left" w:pos="851"/>
        </w:tabs>
        <w:autoSpaceDE w:val="0"/>
        <w:ind w:firstLine="426"/>
        <w:jc w:val="both"/>
        <w:rPr>
          <w:bCs/>
          <w:sz w:val="22"/>
          <w:szCs w:val="22"/>
        </w:rPr>
      </w:pPr>
      <w:r>
        <w:rPr>
          <w:bCs/>
          <w:sz w:val="22"/>
          <w:szCs w:val="22"/>
        </w:rPr>
        <w:t>Все приложения к Документации об аукционе в электронной форме являются ее неотъемлемой частью.</w:t>
      </w:r>
    </w:p>
    <w:p w:rsidR="006A16D2" w:rsidRDefault="006A16D2" w:rsidP="006A16D2">
      <w:pPr>
        <w:tabs>
          <w:tab w:val="left" w:pos="567"/>
          <w:tab w:val="left" w:pos="851"/>
        </w:tabs>
        <w:autoSpaceDE w:val="0"/>
        <w:ind w:firstLine="426"/>
        <w:jc w:val="both"/>
        <w:rPr>
          <w:bCs/>
          <w:sz w:val="22"/>
          <w:szCs w:val="22"/>
        </w:rPr>
      </w:pPr>
      <w:r>
        <w:rPr>
          <w:sz w:val="22"/>
          <w:szCs w:val="22"/>
        </w:rPr>
        <w:t>3.2.Дополнительно информация</w:t>
      </w:r>
      <w:r>
        <w:rPr>
          <w:bCs/>
          <w:sz w:val="22"/>
          <w:szCs w:val="22"/>
        </w:rPr>
        <w:t xml:space="preserve"> о проведении аукциона в электронной форме размещается: </w:t>
      </w:r>
    </w:p>
    <w:p w:rsidR="006A16D2" w:rsidRDefault="006A16D2" w:rsidP="006A16D2">
      <w:pPr>
        <w:tabs>
          <w:tab w:val="left" w:pos="567"/>
          <w:tab w:val="left" w:pos="851"/>
        </w:tabs>
        <w:autoSpaceDE w:val="0"/>
        <w:ind w:firstLine="426"/>
        <w:jc w:val="both"/>
        <w:rPr>
          <w:bCs/>
          <w:sz w:val="22"/>
          <w:szCs w:val="22"/>
        </w:rPr>
      </w:pPr>
      <w:r>
        <w:rPr>
          <w:bCs/>
          <w:sz w:val="22"/>
          <w:szCs w:val="22"/>
        </w:rPr>
        <w:t xml:space="preserve">- на Едином портале торгов Московской области - </w:t>
      </w:r>
      <w:hyperlink r:id="rId14" w:history="1">
        <w:r>
          <w:rPr>
            <w:rStyle w:val="a3"/>
            <w:bCs/>
            <w:sz w:val="22"/>
            <w:szCs w:val="22"/>
            <w:lang w:val="en-US"/>
          </w:rPr>
          <w:t>www</w:t>
        </w:r>
        <w:r>
          <w:rPr>
            <w:rStyle w:val="a3"/>
            <w:bCs/>
            <w:sz w:val="22"/>
            <w:szCs w:val="22"/>
          </w:rPr>
          <w:t>.</w:t>
        </w:r>
        <w:r>
          <w:rPr>
            <w:rStyle w:val="a3"/>
            <w:bCs/>
            <w:sz w:val="22"/>
            <w:szCs w:val="22"/>
            <w:lang w:val="en-US"/>
          </w:rPr>
          <w:t>torgi</w:t>
        </w:r>
        <w:r>
          <w:rPr>
            <w:rStyle w:val="a3"/>
            <w:bCs/>
            <w:sz w:val="22"/>
            <w:szCs w:val="22"/>
          </w:rPr>
          <w:t>.</w:t>
        </w:r>
        <w:r>
          <w:rPr>
            <w:rStyle w:val="a3"/>
            <w:bCs/>
            <w:sz w:val="22"/>
            <w:szCs w:val="22"/>
            <w:lang w:val="en-US"/>
          </w:rPr>
          <w:t>mosreg</w:t>
        </w:r>
        <w:r>
          <w:rPr>
            <w:rStyle w:val="a3"/>
            <w:bCs/>
            <w:sz w:val="22"/>
            <w:szCs w:val="22"/>
          </w:rPr>
          <w:t>.</w:t>
        </w:r>
        <w:r>
          <w:rPr>
            <w:rStyle w:val="a3"/>
            <w:bCs/>
            <w:sz w:val="22"/>
            <w:szCs w:val="22"/>
            <w:lang w:val="en-US"/>
          </w:rPr>
          <w:t>ru</w:t>
        </w:r>
      </w:hyperlink>
      <w:r>
        <w:rPr>
          <w:bCs/>
          <w:color w:val="0000FF"/>
          <w:sz w:val="22"/>
          <w:szCs w:val="22"/>
          <w:lang w:val="en-US"/>
        </w:rPr>
        <w:t xml:space="preserve"> </w:t>
      </w:r>
      <w:r>
        <w:rPr>
          <w:bCs/>
          <w:sz w:val="22"/>
          <w:szCs w:val="22"/>
        </w:rPr>
        <w:t>(далее – ЕПТ МО);</w:t>
      </w:r>
    </w:p>
    <w:p w:rsidR="006A16D2" w:rsidRDefault="006A16D2" w:rsidP="006A16D2">
      <w:pPr>
        <w:tabs>
          <w:tab w:val="left" w:pos="426"/>
          <w:tab w:val="left" w:pos="540"/>
          <w:tab w:val="left" w:pos="567"/>
          <w:tab w:val="left" w:pos="851"/>
        </w:tabs>
        <w:autoSpaceDE w:val="0"/>
        <w:ind w:firstLine="426"/>
        <w:jc w:val="both"/>
        <w:rPr>
          <w:sz w:val="20"/>
          <w:szCs w:val="20"/>
          <w:shd w:val="clear" w:color="auto" w:fill="FFFFFF"/>
        </w:rPr>
      </w:pPr>
      <w:r>
        <w:rPr>
          <w:sz w:val="22"/>
          <w:szCs w:val="22"/>
        </w:rPr>
        <w:t>3.3. Документация об аукционе может быть предоставлена любому заинтересованному лицу на бумажном носителе бесплатно в период заявочной кампании при направлении письменного обращения на почтовый адрес ГКУ «РЦТ», указанный в пункте 2.3 Извещения, либо нарочно.</w:t>
      </w:r>
    </w:p>
    <w:p w:rsidR="006A16D2" w:rsidRDefault="006A16D2" w:rsidP="006A16D2">
      <w:pPr>
        <w:tabs>
          <w:tab w:val="left" w:pos="426"/>
          <w:tab w:val="left" w:pos="540"/>
          <w:tab w:val="left" w:pos="567"/>
          <w:tab w:val="left" w:pos="851"/>
        </w:tabs>
        <w:autoSpaceDE w:val="0"/>
        <w:ind w:firstLine="426"/>
        <w:jc w:val="both"/>
        <w:rPr>
          <w:bCs/>
          <w:sz w:val="22"/>
          <w:szCs w:val="22"/>
        </w:rPr>
      </w:pPr>
      <w:r>
        <w:rPr>
          <w:sz w:val="22"/>
          <w:szCs w:val="22"/>
        </w:rPr>
        <w:t>3.4. Документация об аукционе в электронной форме на бумажном носителе предоставляется в течение двух рабочих дней с момента поступления запроса</w:t>
      </w:r>
      <w:r>
        <w:rPr>
          <w:bCs/>
          <w:sz w:val="22"/>
          <w:szCs w:val="22"/>
        </w:rPr>
        <w:t xml:space="preserve"> (в дни и время, установленные для приема заявок).</w:t>
      </w:r>
    </w:p>
    <w:p w:rsidR="006A16D2" w:rsidRDefault="006A16D2" w:rsidP="006A16D2">
      <w:pPr>
        <w:tabs>
          <w:tab w:val="left" w:pos="426"/>
          <w:tab w:val="left" w:pos="567"/>
          <w:tab w:val="left" w:pos="851"/>
        </w:tabs>
        <w:autoSpaceDE w:val="0"/>
        <w:ind w:firstLine="426"/>
        <w:jc w:val="both"/>
        <w:rPr>
          <w:sz w:val="22"/>
          <w:szCs w:val="22"/>
        </w:rPr>
      </w:pPr>
      <w:r>
        <w:rPr>
          <w:sz w:val="22"/>
          <w:szCs w:val="22"/>
        </w:rPr>
        <w:t xml:space="preserve">3.5. </w:t>
      </w:r>
      <w:r>
        <w:rPr>
          <w:bCs/>
          <w:sz w:val="22"/>
          <w:szCs w:val="22"/>
        </w:rPr>
        <w:t xml:space="preserve">Предоставление Документации об аукционе в электронной форме на бумажном носителе осуществляется по месту нахождения ГКУ «РЦТ», расположенного по адресу: </w:t>
      </w:r>
      <w:r>
        <w:rPr>
          <w:sz w:val="22"/>
          <w:szCs w:val="22"/>
        </w:rPr>
        <w:t>143441, Московская область, Красногорский район,69 километр МКАД, Международный торгово-выставочный комплекс «Гринвуд», стр. 17, 5 этаж, тел.: +7 (499) 653-77-55, доб. «2».</w:t>
      </w:r>
    </w:p>
    <w:p w:rsidR="006A16D2" w:rsidRDefault="006A16D2" w:rsidP="006A16D2">
      <w:pPr>
        <w:tabs>
          <w:tab w:val="left" w:pos="567"/>
          <w:tab w:val="left" w:pos="851"/>
        </w:tabs>
        <w:autoSpaceDE w:val="0"/>
        <w:ind w:firstLine="426"/>
        <w:jc w:val="both"/>
        <w:rPr>
          <w:sz w:val="22"/>
          <w:szCs w:val="22"/>
        </w:rPr>
      </w:pPr>
      <w:bookmarkStart w:id="13" w:name="_Toc423624457"/>
      <w:bookmarkEnd w:id="9"/>
      <w:bookmarkEnd w:id="10"/>
      <w:r>
        <w:rPr>
          <w:sz w:val="22"/>
          <w:szCs w:val="22"/>
        </w:rPr>
        <w:t>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в электронной форме.</w:t>
      </w:r>
    </w:p>
    <w:p w:rsidR="006A16D2" w:rsidRDefault="006A16D2" w:rsidP="006A16D2">
      <w:pPr>
        <w:tabs>
          <w:tab w:val="left" w:pos="567"/>
          <w:tab w:val="left" w:pos="851"/>
        </w:tabs>
        <w:autoSpaceDE w:val="0"/>
        <w:ind w:firstLine="426"/>
        <w:jc w:val="both"/>
        <w:rPr>
          <w:sz w:val="22"/>
          <w:szCs w:val="22"/>
        </w:rPr>
      </w:pPr>
      <w:r>
        <w:rPr>
          <w:sz w:val="22"/>
          <w:szCs w:val="22"/>
        </w:rPr>
        <w:t>3.7. Оператор электронной площадки в течение двух часов с момента получения запроса направляет его Организатору аукциона в электронной форме.</w:t>
      </w:r>
    </w:p>
    <w:p w:rsidR="006A16D2" w:rsidRDefault="006A16D2" w:rsidP="006A16D2">
      <w:pPr>
        <w:tabs>
          <w:tab w:val="left" w:pos="567"/>
          <w:tab w:val="left" w:pos="851"/>
        </w:tabs>
        <w:autoSpaceDE w:val="0"/>
        <w:ind w:firstLine="426"/>
        <w:jc w:val="both"/>
        <w:rPr>
          <w:sz w:val="22"/>
          <w:szCs w:val="22"/>
        </w:rPr>
      </w:pPr>
      <w:r>
        <w:rPr>
          <w:sz w:val="22"/>
          <w:szCs w:val="22"/>
        </w:rPr>
        <w:t xml:space="preserve">3.8. В течение двух рабочих дней с даты поступления указанного запроса Организатор аукциона в электронной форме обязан направить Заявителю в форме электронного документа разъяснения положений Документации об аукционе в электронной форме, если указанный запрос поступил от Заявителя не позднее чем за три рабочих дня до даты окончания срока подачи/приема Заявок на участие в аукционе в электронной форме. </w:t>
      </w:r>
    </w:p>
    <w:p w:rsidR="006A16D2" w:rsidRDefault="006A16D2" w:rsidP="006A16D2">
      <w:pPr>
        <w:tabs>
          <w:tab w:val="left" w:pos="567"/>
          <w:tab w:val="left" w:pos="851"/>
        </w:tabs>
        <w:suppressAutoHyphens w:val="0"/>
        <w:autoSpaceDE w:val="0"/>
        <w:autoSpaceDN w:val="0"/>
        <w:adjustRightInd w:val="0"/>
        <w:ind w:firstLine="426"/>
        <w:jc w:val="both"/>
        <w:rPr>
          <w:sz w:val="22"/>
          <w:szCs w:val="22"/>
          <w:lang w:eastAsia="ru-RU"/>
        </w:rPr>
      </w:pPr>
      <w:r>
        <w:rPr>
          <w:sz w:val="22"/>
          <w:szCs w:val="22"/>
        </w:rPr>
        <w:t xml:space="preserve">3.9. Организатор аукциона </w:t>
      </w:r>
      <w:r>
        <w:rPr>
          <w:sz w:val="22"/>
          <w:szCs w:val="22"/>
          <w:lang w:eastAsia="ru-RU"/>
        </w:rPr>
        <w:t>в течение одного дня с даты направления разъяснения положений Документации об аукционе в электронной форме размещает такое разъяснение на Официальном сайте торгов с указанием предмета запроса, но без указания заинтересованного лица, от которого поступил запрос.</w:t>
      </w:r>
    </w:p>
    <w:p w:rsidR="006A16D2" w:rsidRDefault="006A16D2" w:rsidP="006A16D2">
      <w:pPr>
        <w:autoSpaceDE w:val="0"/>
        <w:rPr>
          <w:sz w:val="22"/>
          <w:szCs w:val="22"/>
        </w:rPr>
      </w:pPr>
    </w:p>
    <w:p w:rsidR="006A16D2" w:rsidRDefault="006A16D2" w:rsidP="006A16D2">
      <w:pPr>
        <w:pStyle w:val="2"/>
        <w:jc w:val="both"/>
        <w:rPr>
          <w:rFonts w:ascii="Times New Roman" w:hAnsi="Times New Roman" w:cs="Times New Roman"/>
          <w:bCs w:val="0"/>
          <w:i w:val="0"/>
          <w:iCs w:val="0"/>
          <w:color w:val="000000"/>
          <w:sz w:val="26"/>
          <w:szCs w:val="26"/>
        </w:rPr>
      </w:pPr>
      <w:bookmarkStart w:id="14" w:name="_Toc470009549"/>
      <w:r>
        <w:rPr>
          <w:rFonts w:ascii="Times New Roman" w:hAnsi="Times New Roman" w:cs="Times New Roman"/>
          <w:bCs w:val="0"/>
          <w:i w:val="0"/>
          <w:iCs w:val="0"/>
          <w:color w:val="000000"/>
          <w:sz w:val="26"/>
          <w:szCs w:val="26"/>
        </w:rPr>
        <w:t xml:space="preserve">4. </w:t>
      </w:r>
      <w:bookmarkStart w:id="15" w:name="_Toc422924448"/>
      <w:bookmarkStart w:id="16" w:name="_Toc421019618"/>
      <w:bookmarkStart w:id="17" w:name="_Toc420664805"/>
      <w:bookmarkStart w:id="18" w:name="_Toc420660863"/>
      <w:bookmarkStart w:id="19" w:name="_Toc420512572"/>
      <w:bookmarkStart w:id="20" w:name="_Toc412713812"/>
      <w:bookmarkStart w:id="21" w:name="_Ref371516650"/>
      <w:bookmarkEnd w:id="13"/>
      <w:r>
        <w:rPr>
          <w:rFonts w:ascii="Times New Roman" w:hAnsi="Times New Roman" w:cs="Times New Roman"/>
          <w:bCs w:val="0"/>
          <w:i w:val="0"/>
          <w:iCs w:val="0"/>
          <w:color w:val="000000"/>
          <w:sz w:val="26"/>
          <w:szCs w:val="26"/>
        </w:rPr>
        <w:t>Требования в отношении Объекта (лота) аукциона в электронной форме и к описанию предложения об условиях выполнения работ</w:t>
      </w:r>
      <w:bookmarkStart w:id="22" w:name="_Toc423624458"/>
      <w:bookmarkEnd w:id="14"/>
    </w:p>
    <w:p w:rsidR="006A16D2" w:rsidRDefault="006A16D2" w:rsidP="006A16D2">
      <w:pPr>
        <w:numPr>
          <w:ilvl w:val="1"/>
          <w:numId w:val="3"/>
        </w:numPr>
        <w:tabs>
          <w:tab w:val="left" w:pos="851"/>
        </w:tabs>
        <w:autoSpaceDE w:val="0"/>
        <w:spacing w:after="100"/>
        <w:ind w:left="0" w:firstLine="425"/>
        <w:jc w:val="both"/>
        <w:rPr>
          <w:b/>
          <w:sz w:val="22"/>
          <w:szCs w:val="22"/>
        </w:rPr>
      </w:pPr>
      <w:bookmarkStart w:id="23" w:name="_Toc429758392"/>
      <w:bookmarkStart w:id="24" w:name="_Toc412713816"/>
      <w:bookmarkEnd w:id="15"/>
      <w:bookmarkEnd w:id="16"/>
      <w:bookmarkEnd w:id="17"/>
      <w:bookmarkEnd w:id="18"/>
      <w:bookmarkEnd w:id="19"/>
      <w:bookmarkEnd w:id="20"/>
      <w:bookmarkEnd w:id="21"/>
      <w:bookmarkEnd w:id="22"/>
      <w:r>
        <w:rPr>
          <w:b/>
          <w:bCs/>
          <w:color w:val="000000"/>
          <w:sz w:val="22"/>
          <w:szCs w:val="22"/>
          <w:lang w:eastAsia="ru-RU"/>
        </w:rPr>
        <w:t>Требования к объему, перечню, качеству и срокам выполнения работ, которые необходимо выполнить в отношении Объекта (лота) аукциона в электронной форме, права на который передаются по договору:</w:t>
      </w:r>
      <w:bookmarkEnd w:id="23"/>
    </w:p>
    <w:p w:rsidR="006A16D2" w:rsidRDefault="006A16D2" w:rsidP="006A16D2">
      <w:pPr>
        <w:tabs>
          <w:tab w:val="left" w:pos="0"/>
          <w:tab w:val="left" w:pos="851"/>
        </w:tabs>
        <w:spacing w:after="100"/>
        <w:ind w:firstLine="425"/>
        <w:jc w:val="both"/>
        <w:rPr>
          <w:sz w:val="22"/>
          <w:szCs w:val="22"/>
        </w:rPr>
      </w:pPr>
      <w:r>
        <w:rPr>
          <w:bCs/>
          <w:sz w:val="22"/>
          <w:szCs w:val="22"/>
        </w:rPr>
        <w:t>Победитель аукциона или Участник, с которым заключается договор аренды, обязан выполнять все требования в отношении Объекта (лота) аукциона в электронной форме, установленные в договоре аренды Объекта (лота) аукциона в электронной форме (Приложение № 7).</w:t>
      </w:r>
    </w:p>
    <w:p w:rsidR="006A16D2" w:rsidRDefault="006A16D2" w:rsidP="006A16D2">
      <w:pPr>
        <w:numPr>
          <w:ilvl w:val="1"/>
          <w:numId w:val="3"/>
        </w:numPr>
        <w:tabs>
          <w:tab w:val="left" w:pos="0"/>
          <w:tab w:val="left" w:pos="851"/>
        </w:tabs>
        <w:autoSpaceDE w:val="0"/>
        <w:spacing w:after="100"/>
        <w:ind w:left="0" w:firstLine="425"/>
        <w:jc w:val="both"/>
        <w:rPr>
          <w:b/>
          <w:sz w:val="22"/>
          <w:szCs w:val="22"/>
        </w:rPr>
      </w:pPr>
      <w:bookmarkStart w:id="25" w:name="__RefHeading__56_1698952488"/>
      <w:bookmarkStart w:id="26" w:name="_Ref371516716"/>
      <w:bookmarkStart w:id="27" w:name="_Toc371521281"/>
      <w:bookmarkStart w:id="28" w:name="_Toc378790967"/>
      <w:bookmarkStart w:id="29" w:name="_Toc412713813"/>
      <w:bookmarkStart w:id="30" w:name="_Toc420512573"/>
      <w:bookmarkStart w:id="31" w:name="_Toc420660864"/>
      <w:bookmarkStart w:id="32" w:name="_Toc420664806"/>
      <w:bookmarkStart w:id="33" w:name="_Toc421019619"/>
      <w:bookmarkStart w:id="34" w:name="_Toc422924449"/>
      <w:bookmarkStart w:id="35" w:name="_Toc423624459"/>
      <w:bookmarkStart w:id="36" w:name="_Toc429758393"/>
      <w:bookmarkEnd w:id="25"/>
      <w:r>
        <w:rPr>
          <w:b/>
          <w:bCs/>
          <w:color w:val="000000"/>
          <w:sz w:val="22"/>
          <w:szCs w:val="22"/>
          <w:lang w:eastAsia="ru-RU"/>
        </w:rPr>
        <w:t>Требования к качеству, техническим характеристикам товаров (работ, услуг), поставка (выполнение, оказание) которых происходит с использованием Объекта</w:t>
      </w:r>
      <w:bookmarkEnd w:id="26"/>
      <w:bookmarkEnd w:id="27"/>
      <w:bookmarkEnd w:id="28"/>
      <w:bookmarkEnd w:id="29"/>
      <w:r>
        <w:rPr>
          <w:b/>
          <w:bCs/>
          <w:color w:val="000000"/>
          <w:sz w:val="22"/>
          <w:szCs w:val="22"/>
          <w:lang w:eastAsia="ru-RU"/>
        </w:rPr>
        <w:t xml:space="preserve"> (лота) аукциона в электронной форме:</w:t>
      </w:r>
      <w:bookmarkEnd w:id="30"/>
      <w:bookmarkEnd w:id="31"/>
      <w:bookmarkEnd w:id="32"/>
      <w:bookmarkEnd w:id="33"/>
      <w:bookmarkEnd w:id="34"/>
      <w:bookmarkEnd w:id="35"/>
      <w:bookmarkEnd w:id="36"/>
    </w:p>
    <w:p w:rsidR="006A16D2" w:rsidRDefault="006A16D2" w:rsidP="006A16D2">
      <w:pPr>
        <w:tabs>
          <w:tab w:val="left" w:pos="0"/>
          <w:tab w:val="left" w:pos="851"/>
        </w:tabs>
        <w:spacing w:after="100"/>
        <w:ind w:firstLine="425"/>
        <w:jc w:val="both"/>
        <w:rPr>
          <w:sz w:val="22"/>
          <w:szCs w:val="22"/>
        </w:rPr>
      </w:pPr>
      <w:r>
        <w:rPr>
          <w:bCs/>
          <w:sz w:val="22"/>
          <w:szCs w:val="22"/>
        </w:rPr>
        <w:t>Победитель аукциона в электронной форме или Участник, с которым заключается договор аренды обязан использовать Объект (лот) аукциона в электронной форме исключительно по целевому назначению.</w:t>
      </w:r>
    </w:p>
    <w:p w:rsidR="006A16D2" w:rsidRDefault="006A16D2" w:rsidP="006A16D2">
      <w:pPr>
        <w:numPr>
          <w:ilvl w:val="1"/>
          <w:numId w:val="3"/>
        </w:numPr>
        <w:tabs>
          <w:tab w:val="left" w:pos="0"/>
          <w:tab w:val="left" w:pos="851"/>
        </w:tabs>
        <w:autoSpaceDE w:val="0"/>
        <w:spacing w:after="100"/>
        <w:ind w:left="0" w:firstLine="425"/>
        <w:jc w:val="both"/>
        <w:rPr>
          <w:b/>
          <w:sz w:val="22"/>
          <w:szCs w:val="22"/>
        </w:rPr>
      </w:pPr>
      <w:bookmarkStart w:id="37" w:name="__RefHeading__43_520497706"/>
      <w:bookmarkStart w:id="38" w:name="__RefHeading__58_1698952488"/>
      <w:bookmarkStart w:id="39" w:name="_Toc412713814"/>
      <w:bookmarkStart w:id="40" w:name="_Toc420512574"/>
      <w:bookmarkStart w:id="41" w:name="_Toc420660865"/>
      <w:bookmarkStart w:id="42" w:name="_Toc420664807"/>
      <w:bookmarkStart w:id="43" w:name="_Toc421019620"/>
      <w:bookmarkStart w:id="44" w:name="_Toc422924450"/>
      <w:bookmarkStart w:id="45" w:name="_Toc423624460"/>
      <w:bookmarkStart w:id="46" w:name="_Toc429758394"/>
      <w:bookmarkEnd w:id="37"/>
      <w:bookmarkEnd w:id="38"/>
      <w:r>
        <w:rPr>
          <w:b/>
          <w:bCs/>
          <w:color w:val="000000"/>
          <w:sz w:val="22"/>
          <w:szCs w:val="22"/>
          <w:lang w:eastAsia="ru-RU"/>
        </w:rPr>
        <w:t>Требования к описанию Участниками аукциона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аукциона выполняемых работ, оказываемых услуг, их количественных и качественных характеристик:</w:t>
      </w:r>
      <w:bookmarkEnd w:id="39"/>
      <w:bookmarkEnd w:id="40"/>
      <w:bookmarkEnd w:id="41"/>
      <w:bookmarkEnd w:id="42"/>
      <w:bookmarkEnd w:id="43"/>
      <w:bookmarkEnd w:id="44"/>
      <w:bookmarkEnd w:id="45"/>
      <w:bookmarkEnd w:id="46"/>
    </w:p>
    <w:p w:rsidR="006A16D2" w:rsidRDefault="006A16D2" w:rsidP="006A16D2">
      <w:pPr>
        <w:tabs>
          <w:tab w:val="left" w:pos="0"/>
          <w:tab w:val="left" w:pos="851"/>
        </w:tabs>
        <w:spacing w:after="100"/>
        <w:ind w:firstLine="425"/>
        <w:jc w:val="both"/>
        <w:rPr>
          <w:sz w:val="22"/>
          <w:szCs w:val="22"/>
        </w:rPr>
      </w:pPr>
      <w:r>
        <w:rPr>
          <w:sz w:val="22"/>
          <w:szCs w:val="22"/>
        </w:rPr>
        <w:t xml:space="preserve">Участник в составе Заявки по Объекту </w:t>
      </w:r>
      <w:r>
        <w:rPr>
          <w:bCs/>
          <w:sz w:val="22"/>
          <w:szCs w:val="22"/>
        </w:rPr>
        <w:t>(лоту) аукциона</w:t>
      </w:r>
      <w:r>
        <w:rPr>
          <w:sz w:val="22"/>
          <w:szCs w:val="22"/>
        </w:rPr>
        <w:t xml:space="preserve"> </w:t>
      </w:r>
      <w:r>
        <w:rPr>
          <w:bCs/>
          <w:sz w:val="22"/>
          <w:szCs w:val="22"/>
        </w:rPr>
        <w:t>в электронной форме</w:t>
      </w:r>
      <w:r>
        <w:rPr>
          <w:sz w:val="22"/>
          <w:szCs w:val="22"/>
        </w:rPr>
        <w:t xml:space="preserve"> представляет свои предложения по установленной форме (Приложение № 4) об условиях выполнения работ, которые </w:t>
      </w:r>
      <w:r>
        <w:rPr>
          <w:sz w:val="22"/>
          <w:szCs w:val="22"/>
        </w:rPr>
        <w:lastRenderedPageBreak/>
        <w:t>необходимо выполнить в отношении Объекта (лота) аукциона, права на который передаются по договору аренды.</w:t>
      </w:r>
    </w:p>
    <w:p w:rsidR="006A16D2" w:rsidRDefault="006A16D2" w:rsidP="006A16D2">
      <w:pPr>
        <w:numPr>
          <w:ilvl w:val="1"/>
          <w:numId w:val="3"/>
        </w:numPr>
        <w:tabs>
          <w:tab w:val="left" w:pos="0"/>
          <w:tab w:val="left" w:pos="851"/>
        </w:tabs>
        <w:autoSpaceDE w:val="0"/>
        <w:ind w:left="0" w:firstLine="426"/>
        <w:jc w:val="both"/>
        <w:rPr>
          <w:b/>
          <w:sz w:val="22"/>
          <w:szCs w:val="22"/>
        </w:rPr>
      </w:pPr>
      <w:r>
        <w:rPr>
          <w:b/>
          <w:bCs/>
          <w:color w:val="000000"/>
          <w:sz w:val="22"/>
          <w:szCs w:val="22"/>
          <w:lang w:eastAsia="ru-RU"/>
        </w:rPr>
        <w:t>Требования к техническому состоянию Объекта (лота) аукциона в электронной форме, права на который передаются по договору, которым Объект (лот) должен соответствовать на момент окончания срока договора аренды:</w:t>
      </w:r>
    </w:p>
    <w:p w:rsidR="006A16D2" w:rsidRDefault="006A16D2" w:rsidP="006A16D2">
      <w:pPr>
        <w:tabs>
          <w:tab w:val="left" w:pos="0"/>
          <w:tab w:val="left" w:pos="851"/>
        </w:tabs>
        <w:spacing w:after="100"/>
        <w:ind w:firstLine="425"/>
        <w:jc w:val="both"/>
        <w:rPr>
          <w:sz w:val="22"/>
          <w:szCs w:val="22"/>
        </w:rPr>
      </w:pPr>
      <w:r>
        <w:rPr>
          <w:sz w:val="22"/>
          <w:szCs w:val="22"/>
        </w:rPr>
        <w:t xml:space="preserve">Объект (лот) аукциона </w:t>
      </w:r>
      <w:r>
        <w:rPr>
          <w:bCs/>
          <w:sz w:val="22"/>
          <w:szCs w:val="22"/>
        </w:rPr>
        <w:t>в электронной форме</w:t>
      </w:r>
      <w:r>
        <w:rPr>
          <w:sz w:val="22"/>
          <w:szCs w:val="22"/>
        </w:rPr>
        <w:t xml:space="preserve"> на момент окончания срока действия договора аренды должен соответствовать условиям договора аренды (Приложение № 7).</w:t>
      </w:r>
    </w:p>
    <w:p w:rsidR="006A16D2" w:rsidRDefault="006A16D2" w:rsidP="006A16D2">
      <w:pPr>
        <w:pStyle w:val="2"/>
        <w:rPr>
          <w:rFonts w:ascii="Times New Roman" w:hAnsi="Times New Roman" w:cs="Times New Roman"/>
          <w:bCs w:val="0"/>
          <w:i w:val="0"/>
          <w:iCs w:val="0"/>
          <w:color w:val="000000"/>
          <w:sz w:val="26"/>
          <w:szCs w:val="26"/>
        </w:rPr>
      </w:pPr>
      <w:bookmarkStart w:id="47" w:name="_Toc470009550"/>
      <w:r>
        <w:rPr>
          <w:rFonts w:ascii="Times New Roman" w:hAnsi="Times New Roman" w:cs="Times New Roman"/>
          <w:bCs w:val="0"/>
          <w:i w:val="0"/>
          <w:iCs w:val="0"/>
          <w:color w:val="000000"/>
          <w:sz w:val="26"/>
          <w:szCs w:val="26"/>
        </w:rPr>
        <w:t>5. Порядок осмотра Объекта (лота) аукциона в электронной форме</w:t>
      </w:r>
      <w:bookmarkEnd w:id="47"/>
    </w:p>
    <w:p w:rsidR="006A16D2" w:rsidRDefault="006A16D2" w:rsidP="006A16D2">
      <w:pPr>
        <w:numPr>
          <w:ilvl w:val="1"/>
          <w:numId w:val="4"/>
        </w:numPr>
        <w:tabs>
          <w:tab w:val="left" w:pos="426"/>
          <w:tab w:val="left" w:pos="851"/>
        </w:tabs>
        <w:autoSpaceDE w:val="0"/>
        <w:ind w:left="0" w:firstLine="0"/>
        <w:jc w:val="both"/>
        <w:rPr>
          <w:color w:val="000000"/>
          <w:sz w:val="22"/>
          <w:szCs w:val="22"/>
        </w:rPr>
      </w:pPr>
      <w:r>
        <w:rPr>
          <w:sz w:val="22"/>
          <w:szCs w:val="22"/>
        </w:rPr>
        <w:t xml:space="preserve">Осмотр Объекта (лота) аукциона в электронной форме производится без взимания платы, не реже чем через каждые 5 (пять) рабочих дней с даты размещения Извещения о проведении аукциона в электронной форме на Официальном сайте торгов, но не позднее чем за 2 (два) рабочих дня до даты окончания срока подачи заявок на участие в аукционе в электронной форме </w:t>
      </w:r>
      <w:r>
        <w:rPr>
          <w:sz w:val="22"/>
          <w:szCs w:val="22"/>
          <w:lang w:eastAsia="ru-RU"/>
        </w:rPr>
        <w:t xml:space="preserve">и </w:t>
      </w:r>
      <w:r>
        <w:rPr>
          <w:sz w:val="22"/>
          <w:szCs w:val="22"/>
        </w:rPr>
        <w:t xml:space="preserve">обеспечивается Организатором аукциона в электронной форме во взаимодействии с </w:t>
      </w:r>
      <w:r>
        <w:rPr>
          <w:bCs/>
          <w:sz w:val="22"/>
          <w:szCs w:val="22"/>
        </w:rPr>
        <w:t>Арендодателем</w:t>
      </w:r>
      <w:r>
        <w:rPr>
          <w:sz w:val="22"/>
          <w:szCs w:val="22"/>
        </w:rPr>
        <w:t xml:space="preserve"> в период заявочной кампании по предварительному согласованию (уточнению) времени проведения осмотра на основании направленного обращения.</w:t>
      </w:r>
    </w:p>
    <w:p w:rsidR="006A16D2" w:rsidRDefault="006A16D2" w:rsidP="006A16D2">
      <w:pPr>
        <w:numPr>
          <w:ilvl w:val="1"/>
          <w:numId w:val="4"/>
        </w:numPr>
        <w:tabs>
          <w:tab w:val="left" w:pos="426"/>
          <w:tab w:val="left" w:pos="851"/>
        </w:tabs>
        <w:autoSpaceDE w:val="0"/>
        <w:ind w:left="0" w:firstLine="0"/>
        <w:jc w:val="both"/>
        <w:rPr>
          <w:color w:val="000000"/>
          <w:sz w:val="22"/>
          <w:szCs w:val="22"/>
        </w:rPr>
      </w:pPr>
      <w:r>
        <w:rPr>
          <w:sz w:val="22"/>
          <w:szCs w:val="22"/>
        </w:rPr>
        <w:t xml:space="preserve">Для осмотра Объекта аукциона с учетом установленных сроков, лицо, желающее осмотреть Объект (лот) аукциона в электронной форме, направляет обращение (Приложение № 8) в письменной форме или на адрес электронной почты </w:t>
      </w:r>
      <w:r>
        <w:rPr>
          <w:b/>
          <w:sz w:val="22"/>
          <w:szCs w:val="22"/>
        </w:rPr>
        <w:t>torgi@rctmo.</w:t>
      </w:r>
      <w:r>
        <w:rPr>
          <w:b/>
          <w:sz w:val="22"/>
          <w:szCs w:val="22"/>
          <w:lang w:val="en-US"/>
        </w:rPr>
        <w:t>ru</w:t>
      </w:r>
      <w:r>
        <w:rPr>
          <w:bCs/>
          <w:sz w:val="22"/>
          <w:szCs w:val="22"/>
          <w:lang w:val="en-US"/>
        </w:rPr>
        <w:t xml:space="preserve"> </w:t>
      </w:r>
      <w:r>
        <w:rPr>
          <w:sz w:val="22"/>
          <w:szCs w:val="22"/>
        </w:rPr>
        <w:t>с указанием следующих данных:</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 xml:space="preserve">тема письма: </w:t>
      </w:r>
      <w:r>
        <w:rPr>
          <w:b/>
          <w:sz w:val="22"/>
          <w:szCs w:val="22"/>
        </w:rPr>
        <w:t>«Запрос на осмотр Объекта (лота) аукциона»</w:t>
      </w:r>
      <w:r>
        <w:rPr>
          <w:sz w:val="22"/>
          <w:szCs w:val="22"/>
        </w:rPr>
        <w:t>;</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Ф.И.О. лица, уполномоченного на осмотр Объекта (лота) аукциона;</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наименование юридического лица (для юридического лица);</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почтовый адрес или адрес электронной почты, контактный телефон;</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дата аукциона;</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 лота;</w:t>
      </w:r>
    </w:p>
    <w:p w:rsidR="006A16D2" w:rsidRDefault="006A16D2" w:rsidP="006A16D2">
      <w:pPr>
        <w:numPr>
          <w:ilvl w:val="0"/>
          <w:numId w:val="5"/>
        </w:numPr>
        <w:tabs>
          <w:tab w:val="left" w:pos="-13892"/>
          <w:tab w:val="left" w:pos="426"/>
          <w:tab w:val="left" w:pos="709"/>
        </w:tabs>
        <w:autoSpaceDE w:val="0"/>
        <w:ind w:left="0" w:firstLine="0"/>
        <w:jc w:val="both"/>
        <w:rPr>
          <w:sz w:val="22"/>
          <w:szCs w:val="22"/>
        </w:rPr>
      </w:pPr>
      <w:r>
        <w:rPr>
          <w:sz w:val="22"/>
          <w:szCs w:val="22"/>
        </w:rPr>
        <w:t>место расположения (адрес) Объекта (лота) аукциона.</w:t>
      </w:r>
    </w:p>
    <w:p w:rsidR="006A16D2" w:rsidRDefault="006A16D2" w:rsidP="006A16D2">
      <w:pPr>
        <w:numPr>
          <w:ilvl w:val="1"/>
          <w:numId w:val="4"/>
        </w:numPr>
        <w:tabs>
          <w:tab w:val="left" w:pos="426"/>
          <w:tab w:val="left" w:pos="851"/>
        </w:tabs>
        <w:autoSpaceDE w:val="0"/>
        <w:ind w:left="0" w:firstLine="0"/>
        <w:jc w:val="both"/>
        <w:rPr>
          <w:sz w:val="22"/>
          <w:szCs w:val="22"/>
        </w:rPr>
      </w:pPr>
      <w:r>
        <w:rPr>
          <w:sz w:val="22"/>
          <w:szCs w:val="22"/>
        </w:rPr>
        <w:t xml:space="preserve">В течение 2 (двух) рабочих дней со дня поступления обращения лицо, осуществляющее организационно-технические функции по организации и проведению аукциона в электронной форме оформляет «смотровое письмо» и направляет его нарочным способом или по электронному адресу, указанному в обращении. </w:t>
      </w:r>
    </w:p>
    <w:p w:rsidR="006A16D2" w:rsidRDefault="006A16D2" w:rsidP="006A16D2">
      <w:pPr>
        <w:tabs>
          <w:tab w:val="left" w:pos="426"/>
        </w:tabs>
        <w:autoSpaceDE w:val="0"/>
        <w:jc w:val="both"/>
        <w:rPr>
          <w:sz w:val="22"/>
          <w:szCs w:val="22"/>
        </w:rPr>
      </w:pPr>
      <w:r>
        <w:rPr>
          <w:sz w:val="22"/>
          <w:szCs w:val="22"/>
        </w:rPr>
        <w:t>В «смотровом письме» указывается дата осмотра и контактные сведения лица (представителя Арендодателя), уполномоченного на проведение осмотра Объекта (лота) аукциона.</w:t>
      </w:r>
    </w:p>
    <w:p w:rsidR="006A16D2" w:rsidRDefault="006A16D2" w:rsidP="006A16D2">
      <w:pPr>
        <w:autoSpaceDE w:val="0"/>
        <w:ind w:firstLine="426"/>
        <w:jc w:val="both"/>
        <w:rPr>
          <w:sz w:val="22"/>
          <w:szCs w:val="22"/>
        </w:rPr>
      </w:pPr>
    </w:p>
    <w:p w:rsidR="006A16D2" w:rsidRDefault="006A16D2" w:rsidP="006A16D2">
      <w:pPr>
        <w:pStyle w:val="2"/>
        <w:numPr>
          <w:ilvl w:val="0"/>
          <w:numId w:val="4"/>
        </w:numPr>
        <w:tabs>
          <w:tab w:val="left" w:pos="426"/>
          <w:tab w:val="left" w:pos="851"/>
        </w:tabs>
        <w:spacing w:before="0" w:after="100"/>
        <w:rPr>
          <w:rFonts w:ascii="Times New Roman" w:hAnsi="Times New Roman" w:cs="Times New Roman"/>
          <w:i w:val="0"/>
          <w:sz w:val="26"/>
          <w:szCs w:val="26"/>
        </w:rPr>
      </w:pPr>
      <w:bookmarkStart w:id="48" w:name="_Toc423624462"/>
      <w:bookmarkStart w:id="49" w:name="_Toc470009551"/>
      <w:r>
        <w:rPr>
          <w:rFonts w:ascii="Times New Roman" w:hAnsi="Times New Roman" w:cs="Times New Roman"/>
          <w:i w:val="0"/>
          <w:sz w:val="26"/>
          <w:szCs w:val="26"/>
        </w:rPr>
        <w:t>Требования к Заявителям / Участникам</w:t>
      </w:r>
      <w:bookmarkEnd w:id="48"/>
      <w:r>
        <w:rPr>
          <w:rFonts w:ascii="Times New Roman" w:hAnsi="Times New Roman" w:cs="Times New Roman"/>
          <w:i w:val="0"/>
          <w:sz w:val="26"/>
          <w:szCs w:val="26"/>
        </w:rPr>
        <w:t xml:space="preserve"> </w:t>
      </w:r>
      <w:bookmarkEnd w:id="24"/>
      <w:r>
        <w:rPr>
          <w:rFonts w:ascii="Times New Roman" w:hAnsi="Times New Roman" w:cs="Times New Roman"/>
          <w:i w:val="0"/>
          <w:sz w:val="26"/>
          <w:szCs w:val="26"/>
        </w:rPr>
        <w:t>аукциона в электронной форме</w:t>
      </w:r>
      <w:bookmarkEnd w:id="49"/>
    </w:p>
    <w:p w:rsidR="006A16D2" w:rsidRDefault="006A16D2" w:rsidP="006A16D2">
      <w:pPr>
        <w:numPr>
          <w:ilvl w:val="1"/>
          <w:numId w:val="4"/>
        </w:numPr>
        <w:tabs>
          <w:tab w:val="left" w:pos="851"/>
        </w:tabs>
        <w:autoSpaceDE w:val="0"/>
        <w:ind w:left="0" w:firstLine="426"/>
        <w:jc w:val="both"/>
        <w:rPr>
          <w:color w:val="000000"/>
          <w:sz w:val="22"/>
          <w:szCs w:val="22"/>
          <w:shd w:val="clear" w:color="auto" w:fill="FFFFFF"/>
        </w:rPr>
      </w:pPr>
      <w:bookmarkStart w:id="50" w:name="__RefHeading__49_520497706"/>
      <w:bookmarkStart w:id="51" w:name="__RefHeading__64_1698952488"/>
      <w:bookmarkStart w:id="52" w:name="__RefHeading__51_520497706"/>
      <w:bookmarkStart w:id="53" w:name="__RefHeading__66_1698952488"/>
      <w:bookmarkStart w:id="54" w:name="_Toc412713818"/>
      <w:bookmarkStart w:id="55" w:name="_Toc423624464"/>
      <w:bookmarkEnd w:id="50"/>
      <w:bookmarkEnd w:id="51"/>
      <w:bookmarkEnd w:id="52"/>
      <w:bookmarkEnd w:id="53"/>
      <w:r>
        <w:rPr>
          <w:color w:val="000000"/>
          <w:sz w:val="22"/>
          <w:szCs w:val="22"/>
          <w:shd w:val="clear" w:color="auto" w:fill="FFFFFF"/>
        </w:rPr>
        <w:t>Участником аукциона в электронной форме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16D2" w:rsidRDefault="006A16D2" w:rsidP="006A16D2">
      <w:pPr>
        <w:autoSpaceDE w:val="0"/>
        <w:ind w:firstLine="426"/>
        <w:jc w:val="both"/>
        <w:rPr>
          <w:color w:val="000000"/>
          <w:sz w:val="22"/>
          <w:szCs w:val="22"/>
          <w:shd w:val="clear" w:color="auto" w:fill="FFFFFF"/>
        </w:rPr>
      </w:pPr>
      <w:r>
        <w:rPr>
          <w:color w:val="000000"/>
          <w:sz w:val="22"/>
          <w:szCs w:val="22"/>
          <w:shd w:val="clear" w:color="auto" w:fill="FFFFFF"/>
        </w:rPr>
        <w:t>К Участникам предъявляются следующие требования:</w:t>
      </w:r>
    </w:p>
    <w:p w:rsidR="006A16D2" w:rsidRDefault="006A16D2" w:rsidP="006A16D2">
      <w:pPr>
        <w:autoSpaceDE w:val="0"/>
        <w:ind w:firstLine="426"/>
        <w:jc w:val="both"/>
        <w:rPr>
          <w:color w:val="000000"/>
          <w:sz w:val="22"/>
          <w:szCs w:val="22"/>
          <w:shd w:val="clear" w:color="auto" w:fill="FFFFFF"/>
        </w:rPr>
      </w:pPr>
      <w:r>
        <w:rPr>
          <w:color w:val="000000"/>
          <w:sz w:val="22"/>
          <w:szCs w:val="22"/>
          <w:shd w:val="clear" w:color="auto" w:fill="FFFFFF"/>
        </w:rPr>
        <w:t>- непроведение ликвидации или отсутствие решения арбитражного суда о признании Участника несостоятельным (банкротом) и об открытии конкурсного производства;</w:t>
      </w:r>
    </w:p>
    <w:p w:rsidR="006A16D2" w:rsidRDefault="006A16D2" w:rsidP="006A16D2">
      <w:pPr>
        <w:autoSpaceDE w:val="0"/>
        <w:ind w:firstLine="426"/>
        <w:jc w:val="both"/>
        <w:rPr>
          <w:sz w:val="22"/>
          <w:szCs w:val="22"/>
        </w:rPr>
      </w:pPr>
      <w:r>
        <w:rPr>
          <w:sz w:val="22"/>
          <w:szCs w:val="22"/>
        </w:rPr>
        <w:t>- отсутствие решения о приостановлении деятельности Участника в порядке, предусмотренном Кодексом Российской Федерации об административных правонарушениях;</w:t>
      </w:r>
    </w:p>
    <w:p w:rsidR="006A16D2" w:rsidRDefault="006A16D2" w:rsidP="006A16D2">
      <w:pPr>
        <w:suppressAutoHyphens w:val="0"/>
        <w:autoSpaceDE w:val="0"/>
        <w:autoSpaceDN w:val="0"/>
        <w:adjustRightInd w:val="0"/>
        <w:ind w:firstLine="540"/>
        <w:jc w:val="both"/>
        <w:rPr>
          <w:sz w:val="22"/>
          <w:szCs w:val="22"/>
          <w:lang w:eastAsia="ru-RU"/>
        </w:rPr>
      </w:pPr>
    </w:p>
    <w:p w:rsidR="006A16D2" w:rsidRDefault="006A16D2" w:rsidP="006A16D2">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6" w:name="_Toc470009552"/>
      <w:bookmarkEnd w:id="54"/>
      <w:bookmarkEnd w:id="55"/>
      <w:r>
        <w:rPr>
          <w:rFonts w:ascii="Times New Roman" w:hAnsi="Times New Roman" w:cs="Times New Roman"/>
          <w:i w:val="0"/>
          <w:sz w:val="26"/>
          <w:szCs w:val="26"/>
        </w:rPr>
        <w:t>Сроки и порядок регистрации на электронной площадке</w:t>
      </w:r>
      <w:bookmarkEnd w:id="56"/>
    </w:p>
    <w:p w:rsidR="006A16D2" w:rsidRDefault="006A16D2" w:rsidP="006A16D2"/>
    <w:p w:rsidR="006A16D2" w:rsidRDefault="006A16D2" w:rsidP="006A16D2">
      <w:pPr>
        <w:widowControl w:val="0"/>
        <w:numPr>
          <w:ilvl w:val="1"/>
          <w:numId w:val="4"/>
        </w:numPr>
        <w:tabs>
          <w:tab w:val="left" w:pos="851"/>
        </w:tabs>
        <w:ind w:left="0" w:firstLine="426"/>
        <w:jc w:val="both"/>
        <w:rPr>
          <w:noProof/>
          <w:sz w:val="22"/>
          <w:szCs w:val="22"/>
        </w:rPr>
      </w:pPr>
      <w:r>
        <w:rPr>
          <w:sz w:val="22"/>
          <w:szCs w:val="22"/>
          <w:lang w:eastAsia="ru-RU"/>
        </w:rPr>
        <w:t xml:space="preserve">Для обеспечения доступа к участию в аукционе в электронной форме Заявителям необходимо пройти процедуру регистрации в соответствии с Регламентом электронной площадки Оператора электронной площадки, который размещен на сайте </w:t>
      </w:r>
      <w:hyperlink r:id="rId15" w:history="1">
        <w:r>
          <w:rPr>
            <w:rStyle w:val="a3"/>
            <w:b/>
            <w:sz w:val="22"/>
            <w:szCs w:val="22"/>
            <w:lang w:eastAsia="en-US"/>
          </w:rPr>
          <w:t>www.rts-tender.ru</w:t>
        </w:r>
      </w:hyperlink>
      <w:r>
        <w:rPr>
          <w:bCs/>
          <w:sz w:val="22"/>
          <w:szCs w:val="22"/>
        </w:rPr>
        <w:t>.</w:t>
      </w:r>
      <w:r>
        <w:rPr>
          <w:noProof/>
          <w:sz w:val="22"/>
          <w:szCs w:val="22"/>
        </w:rPr>
        <w:t xml:space="preserve"> (далее – электронная площадка).</w:t>
      </w:r>
    </w:p>
    <w:p w:rsidR="006A16D2" w:rsidRDefault="006A16D2" w:rsidP="006A16D2">
      <w:pPr>
        <w:widowControl w:val="0"/>
        <w:tabs>
          <w:tab w:val="left" w:pos="851"/>
        </w:tabs>
        <w:ind w:firstLine="426"/>
        <w:jc w:val="both"/>
        <w:rPr>
          <w:noProof/>
          <w:sz w:val="22"/>
          <w:szCs w:val="22"/>
        </w:rPr>
      </w:pPr>
      <w:r>
        <w:rPr>
          <w:sz w:val="22"/>
          <w:szCs w:val="22"/>
          <w:lang w:eastAsia="ru-RU"/>
        </w:rPr>
        <w:t>Регистрация на электронной площадке Заявителей для участия в аукционе осуществляется ежедневно, круглосуточно, но не позднее даты и времени окончания срока приема/подачи Заявок.</w:t>
      </w:r>
    </w:p>
    <w:p w:rsidR="006A16D2" w:rsidRDefault="006A16D2" w:rsidP="006A16D2">
      <w:pPr>
        <w:widowControl w:val="0"/>
        <w:tabs>
          <w:tab w:val="left" w:pos="851"/>
        </w:tabs>
        <w:ind w:firstLine="426"/>
        <w:jc w:val="both"/>
        <w:rPr>
          <w:noProof/>
          <w:sz w:val="22"/>
          <w:szCs w:val="22"/>
        </w:rPr>
      </w:pPr>
      <w:r>
        <w:rPr>
          <w:sz w:val="22"/>
          <w:szCs w:val="22"/>
          <w:lang w:eastAsia="ru-RU"/>
        </w:rPr>
        <w:t>Регистрация на электронной площадке осуществляется без взимания платы.</w:t>
      </w:r>
    </w:p>
    <w:p w:rsidR="006A16D2" w:rsidRDefault="006A16D2" w:rsidP="006A16D2">
      <w:pPr>
        <w:widowControl w:val="0"/>
        <w:tabs>
          <w:tab w:val="left" w:pos="851"/>
        </w:tabs>
        <w:ind w:firstLine="426"/>
        <w:jc w:val="both"/>
        <w:rPr>
          <w:noProof/>
          <w:sz w:val="22"/>
          <w:szCs w:val="22"/>
        </w:rPr>
      </w:pPr>
      <w:r>
        <w:rPr>
          <w:sz w:val="22"/>
          <w:szCs w:val="22"/>
          <w:lang w:eastAsia="ru-RU"/>
        </w:rPr>
        <w:t xml:space="preserve">Регистрации на электронной площадке подлежат Заявители, ранее не зарегистрированные на </w:t>
      </w:r>
      <w:r>
        <w:rPr>
          <w:sz w:val="22"/>
          <w:szCs w:val="22"/>
          <w:lang w:eastAsia="ru-RU"/>
        </w:rPr>
        <w:lastRenderedPageBreak/>
        <w:t>электронной площадке или регистрация которых на электронной площадке была ими прекращена.</w:t>
      </w:r>
    </w:p>
    <w:p w:rsidR="006A16D2" w:rsidRDefault="006A16D2" w:rsidP="006A16D2">
      <w:pPr>
        <w:ind w:firstLine="426"/>
        <w:jc w:val="both"/>
      </w:pPr>
    </w:p>
    <w:p w:rsidR="006A16D2" w:rsidRDefault="006A16D2" w:rsidP="006A16D2">
      <w:pPr>
        <w:pStyle w:val="2"/>
        <w:numPr>
          <w:ilvl w:val="0"/>
          <w:numId w:val="4"/>
        </w:numPr>
        <w:tabs>
          <w:tab w:val="left" w:pos="426"/>
        </w:tabs>
        <w:spacing w:before="0" w:after="0"/>
        <w:ind w:left="851" w:hanging="851"/>
        <w:jc w:val="both"/>
        <w:rPr>
          <w:rFonts w:ascii="Times New Roman" w:hAnsi="Times New Roman" w:cs="Times New Roman"/>
          <w:i w:val="0"/>
          <w:sz w:val="26"/>
          <w:szCs w:val="26"/>
        </w:rPr>
      </w:pPr>
      <w:bookmarkStart w:id="57" w:name="_Toc470009553"/>
      <w:r>
        <w:rPr>
          <w:rFonts w:ascii="Times New Roman" w:hAnsi="Times New Roman" w:cs="Times New Roman"/>
          <w:i w:val="0"/>
          <w:sz w:val="26"/>
          <w:szCs w:val="26"/>
        </w:rPr>
        <w:t>Порядок приема/подачи/отзыва Заявок</w:t>
      </w:r>
      <w:bookmarkEnd w:id="57"/>
    </w:p>
    <w:p w:rsidR="006A16D2" w:rsidRDefault="006A16D2" w:rsidP="006A16D2"/>
    <w:p w:rsidR="006A16D2" w:rsidRDefault="006A16D2" w:rsidP="006A16D2">
      <w:pPr>
        <w:spacing w:line="228" w:lineRule="auto"/>
        <w:jc w:val="center"/>
        <w:rPr>
          <w:b/>
          <w:bCs/>
          <w:color w:val="FF0000"/>
          <w:sz w:val="22"/>
          <w:szCs w:val="22"/>
        </w:rPr>
      </w:pPr>
      <w:r>
        <w:rPr>
          <w:b/>
          <w:bCs/>
          <w:color w:val="FF0000"/>
          <w:sz w:val="22"/>
          <w:szCs w:val="22"/>
        </w:rPr>
        <w:t>ВНИМАНИЕ!</w:t>
      </w:r>
    </w:p>
    <w:p w:rsidR="006A16D2" w:rsidRDefault="006A16D2" w:rsidP="006A16D2">
      <w:pPr>
        <w:spacing w:line="228" w:lineRule="auto"/>
        <w:jc w:val="center"/>
        <w:rPr>
          <w:b/>
          <w:color w:val="FF0000"/>
          <w:sz w:val="22"/>
          <w:szCs w:val="22"/>
        </w:rPr>
      </w:pPr>
      <w:r>
        <w:rPr>
          <w:b/>
          <w:bCs/>
          <w:color w:val="FF0000"/>
          <w:sz w:val="22"/>
          <w:szCs w:val="22"/>
        </w:rPr>
        <w:t xml:space="preserve">Условия аукциона в электронной форме, порядок и условия заключения договора аренды </w:t>
      </w:r>
      <w:r>
        <w:rPr>
          <w:b/>
          <w:bCs/>
          <w:color w:val="FF0000"/>
          <w:sz w:val="22"/>
          <w:szCs w:val="22"/>
        </w:rPr>
        <w:br/>
        <w:t xml:space="preserve">с Участником аукциона в электронной форме являются условиями публичной оферты, а подача Заявки на участие в аукционе в электронной форме </w:t>
      </w:r>
      <w:r>
        <w:rPr>
          <w:b/>
          <w:color w:val="FF0000"/>
          <w:sz w:val="22"/>
          <w:szCs w:val="22"/>
        </w:rPr>
        <w:t>является акцептом такой оферты в соответствии со ст.438 Гражданского кодекса Российской Федерации.</w:t>
      </w:r>
      <w:r>
        <w:rPr>
          <w:b/>
          <w:color w:val="FF0000"/>
          <w:sz w:val="22"/>
          <w:szCs w:val="22"/>
        </w:rPr>
        <w:br/>
      </w:r>
    </w:p>
    <w:p w:rsidR="006A16D2" w:rsidRDefault="006A16D2" w:rsidP="006A16D2">
      <w:pPr>
        <w:numPr>
          <w:ilvl w:val="1"/>
          <w:numId w:val="4"/>
        </w:numPr>
        <w:tabs>
          <w:tab w:val="left" w:pos="851"/>
        </w:tabs>
        <w:ind w:left="0" w:firstLine="426"/>
        <w:jc w:val="both"/>
        <w:rPr>
          <w:sz w:val="22"/>
          <w:szCs w:val="22"/>
        </w:rPr>
      </w:pPr>
      <w:r>
        <w:rPr>
          <w:sz w:val="22"/>
          <w:szCs w:val="22"/>
        </w:rPr>
        <w:t xml:space="preserve">Для участия в аукционе в электронной форме Заявитель представляет Оператору электронной площадки Заявку на участие в аукционе в электронной форме </w:t>
      </w:r>
      <w:r>
        <w:rPr>
          <w:bCs/>
          <w:sz w:val="22"/>
          <w:szCs w:val="22"/>
        </w:rPr>
        <w:t>в сроки, порядке и форме (Приложение № 5), которые установлены в Документации об аукционе</w:t>
      </w:r>
      <w:r>
        <w:rPr>
          <w:sz w:val="22"/>
          <w:szCs w:val="22"/>
        </w:rPr>
        <w:t xml:space="preserve"> в электронной форме с приложением электронных образов документов, указанных в пункте 8.2.</w:t>
      </w:r>
    </w:p>
    <w:p w:rsidR="006A16D2" w:rsidRDefault="006A16D2" w:rsidP="006A16D2">
      <w:pPr>
        <w:numPr>
          <w:ilvl w:val="1"/>
          <w:numId w:val="4"/>
        </w:numPr>
        <w:tabs>
          <w:tab w:val="left" w:pos="851"/>
        </w:tabs>
        <w:ind w:left="0" w:firstLine="426"/>
        <w:jc w:val="both"/>
        <w:rPr>
          <w:sz w:val="22"/>
          <w:szCs w:val="22"/>
        </w:rPr>
      </w:pPr>
      <w:r>
        <w:rPr>
          <w:sz w:val="22"/>
          <w:szCs w:val="22"/>
        </w:rPr>
        <w:t>Заявка на участие в аукционе в электронной форме должна содержать:</w:t>
      </w:r>
    </w:p>
    <w:p w:rsidR="006A16D2" w:rsidRDefault="006A16D2" w:rsidP="006A16D2">
      <w:pPr>
        <w:ind w:firstLine="426"/>
        <w:jc w:val="both"/>
        <w:rPr>
          <w:b/>
          <w:sz w:val="22"/>
          <w:szCs w:val="22"/>
        </w:rPr>
      </w:pPr>
      <w:r>
        <w:rPr>
          <w:sz w:val="22"/>
          <w:szCs w:val="22"/>
        </w:rPr>
        <w:t>8.2.1. Сведения и документы о Заявителе, подавшем такую Заявку</w:t>
      </w:r>
      <w:r>
        <w:rPr>
          <w:b/>
          <w:sz w:val="22"/>
          <w:szCs w:val="22"/>
        </w:rPr>
        <w:t>:</w:t>
      </w:r>
    </w:p>
    <w:p w:rsidR="006A16D2" w:rsidRDefault="006A16D2" w:rsidP="006A16D2">
      <w:pPr>
        <w:ind w:firstLine="426"/>
        <w:jc w:val="both"/>
        <w:rPr>
          <w:sz w:val="22"/>
          <w:szCs w:val="22"/>
        </w:rPr>
      </w:pPr>
      <w:r>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16D2" w:rsidRDefault="006A16D2" w:rsidP="006A16D2">
      <w:pPr>
        <w:ind w:firstLine="426"/>
        <w:jc w:val="both"/>
        <w:rPr>
          <w:sz w:val="22"/>
          <w:szCs w:val="22"/>
        </w:rPr>
      </w:pPr>
      <w:r>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A16D2" w:rsidRDefault="006A16D2" w:rsidP="006A16D2">
      <w:pPr>
        <w:ind w:firstLine="426"/>
        <w:jc w:val="both"/>
        <w:rPr>
          <w:sz w:val="22"/>
          <w:szCs w:val="22"/>
        </w:rPr>
      </w:pPr>
      <w:r>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16D2" w:rsidRDefault="006A16D2" w:rsidP="006A16D2">
      <w:pPr>
        <w:ind w:firstLine="426"/>
        <w:jc w:val="both"/>
        <w:rPr>
          <w:sz w:val="22"/>
          <w:szCs w:val="22"/>
        </w:rPr>
      </w:pPr>
      <w:r>
        <w:rPr>
          <w:sz w:val="22"/>
          <w:szCs w:val="22"/>
        </w:rPr>
        <w:t>г) копии учредительных документов Заявителя (для юридических лиц);</w:t>
      </w:r>
    </w:p>
    <w:p w:rsidR="006A16D2" w:rsidRDefault="006A16D2" w:rsidP="006A16D2">
      <w:pPr>
        <w:ind w:firstLine="426"/>
        <w:jc w:val="both"/>
        <w:rPr>
          <w:sz w:val="22"/>
          <w:szCs w:val="22"/>
        </w:rPr>
      </w:pPr>
      <w:r>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
    <w:p w:rsidR="006A16D2" w:rsidRDefault="006A16D2" w:rsidP="006A16D2">
      <w:pPr>
        <w:ind w:firstLine="426"/>
        <w:jc w:val="both"/>
        <w:rPr>
          <w:sz w:val="22"/>
          <w:szCs w:val="22"/>
        </w:rPr>
      </w:pPr>
      <w:r>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A16D2" w:rsidRDefault="006A16D2" w:rsidP="006A16D2">
      <w:pPr>
        <w:ind w:firstLine="426"/>
        <w:jc w:val="both"/>
        <w:rPr>
          <w:sz w:val="22"/>
          <w:szCs w:val="22"/>
        </w:rPr>
      </w:pPr>
      <w:r>
        <w:rPr>
          <w:sz w:val="22"/>
          <w:szCs w:val="22"/>
        </w:rPr>
        <w:t xml:space="preserve">8.2.2. Предложения об условиях выполнения работ (по форме Приложения № 4), которые необходимо выполнить в отношении имущества, права на которое передаются по договору аренды,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w:t>
      </w:r>
      <w:r>
        <w:rPr>
          <w:sz w:val="22"/>
          <w:szCs w:val="22"/>
        </w:rPr>
        <w:lastRenderedPageBreak/>
        <w:t>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A16D2" w:rsidRDefault="006A16D2" w:rsidP="006A16D2">
      <w:pPr>
        <w:ind w:firstLine="426"/>
        <w:jc w:val="both"/>
        <w:rPr>
          <w:sz w:val="22"/>
          <w:szCs w:val="22"/>
        </w:rPr>
      </w:pPr>
      <w:r>
        <w:rPr>
          <w:sz w:val="22"/>
          <w:szCs w:val="22"/>
        </w:rPr>
        <w:t xml:space="preserve">8.2.3.  Документы или копии документов, подтверждающие внесение задатка. </w:t>
      </w:r>
    </w:p>
    <w:p w:rsidR="006A16D2" w:rsidRDefault="006A16D2" w:rsidP="006A16D2">
      <w:pPr>
        <w:numPr>
          <w:ilvl w:val="1"/>
          <w:numId w:val="4"/>
        </w:numPr>
        <w:tabs>
          <w:tab w:val="left" w:pos="851"/>
        </w:tabs>
        <w:ind w:left="0" w:firstLine="426"/>
        <w:jc w:val="both"/>
        <w:rPr>
          <w:sz w:val="22"/>
          <w:szCs w:val="22"/>
        </w:rPr>
      </w:pPr>
      <w:r>
        <w:rPr>
          <w:sz w:val="22"/>
          <w:szCs w:val="22"/>
        </w:rPr>
        <w:t xml:space="preserve">Заявитель вправе подать только одну Заявку в отношении каждого Объекта (лота) аукциона в электронной форме. </w:t>
      </w:r>
    </w:p>
    <w:p w:rsidR="006A16D2" w:rsidRDefault="006A16D2" w:rsidP="006A16D2">
      <w:pPr>
        <w:numPr>
          <w:ilvl w:val="1"/>
          <w:numId w:val="4"/>
        </w:numPr>
        <w:tabs>
          <w:tab w:val="left" w:pos="851"/>
        </w:tabs>
        <w:ind w:left="0" w:firstLine="426"/>
        <w:jc w:val="both"/>
        <w:rPr>
          <w:sz w:val="22"/>
          <w:szCs w:val="22"/>
        </w:rPr>
      </w:pPr>
      <w:r>
        <w:rPr>
          <w:sz w:val="22"/>
          <w:szCs w:val="22"/>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пункте 2.6.3.</w:t>
      </w:r>
    </w:p>
    <w:p w:rsidR="006A16D2" w:rsidRDefault="006A16D2" w:rsidP="006A16D2">
      <w:pPr>
        <w:numPr>
          <w:ilvl w:val="1"/>
          <w:numId w:val="4"/>
        </w:numPr>
        <w:tabs>
          <w:tab w:val="left" w:pos="851"/>
        </w:tabs>
        <w:ind w:left="0" w:firstLine="426"/>
        <w:jc w:val="both"/>
        <w:rPr>
          <w:sz w:val="22"/>
          <w:szCs w:val="22"/>
        </w:rPr>
      </w:pPr>
      <w:r>
        <w:rPr>
          <w:sz w:val="22"/>
          <w:szCs w:val="22"/>
        </w:rPr>
        <w:t>Каждая Заявка на участие в аукционе в электронной форме, поступившая в сроки, указанныев п. 2.6.2. – 2.6.3., регистрируется Оператором электронной площадки.</w:t>
      </w:r>
    </w:p>
    <w:p w:rsidR="006A16D2" w:rsidRDefault="006A16D2" w:rsidP="006A16D2">
      <w:pPr>
        <w:numPr>
          <w:ilvl w:val="1"/>
          <w:numId w:val="4"/>
        </w:numPr>
        <w:tabs>
          <w:tab w:val="left" w:pos="851"/>
        </w:tabs>
        <w:ind w:left="0" w:firstLine="426"/>
        <w:jc w:val="both"/>
        <w:rPr>
          <w:sz w:val="22"/>
          <w:szCs w:val="22"/>
        </w:rPr>
      </w:pPr>
      <w:r>
        <w:rPr>
          <w:sz w:val="22"/>
          <w:szCs w:val="22"/>
        </w:rPr>
        <w:t>Оператор электронной площадки направляет Заявителю в электронной форме подтверждение о регистрации представленной Заявки на участие в аукционе в электронной форме в течение одного рабочего дня с даты получения такой Заявки.</w:t>
      </w:r>
    </w:p>
    <w:p w:rsidR="006A16D2" w:rsidRDefault="006A16D2" w:rsidP="006A16D2">
      <w:pPr>
        <w:numPr>
          <w:ilvl w:val="1"/>
          <w:numId w:val="4"/>
        </w:numPr>
        <w:tabs>
          <w:tab w:val="left" w:pos="851"/>
        </w:tabs>
        <w:ind w:left="0" w:firstLine="426"/>
        <w:jc w:val="both"/>
        <w:rPr>
          <w:sz w:val="22"/>
          <w:szCs w:val="22"/>
        </w:rPr>
      </w:pPr>
      <w:r>
        <w:rPr>
          <w:sz w:val="22"/>
          <w:szCs w:val="22"/>
        </w:rPr>
        <w:t>Заявки, поступившие после окончания установленного срока приема Заявок на участие в аукционе в электронной форме, не рассматриваются и в тот же день Заявитель информируется Оператором электронной площадки об отказе в регистрации такой Заявки.</w:t>
      </w:r>
    </w:p>
    <w:p w:rsidR="006A16D2" w:rsidRDefault="006A16D2" w:rsidP="006A16D2">
      <w:pPr>
        <w:numPr>
          <w:ilvl w:val="1"/>
          <w:numId w:val="4"/>
        </w:numPr>
        <w:tabs>
          <w:tab w:val="left" w:pos="851"/>
        </w:tabs>
        <w:ind w:left="0" w:firstLine="426"/>
        <w:jc w:val="both"/>
        <w:rPr>
          <w:sz w:val="22"/>
          <w:szCs w:val="22"/>
        </w:rPr>
      </w:pPr>
      <w:r>
        <w:rPr>
          <w:sz w:val="22"/>
          <w:szCs w:val="22"/>
        </w:rPr>
        <w:t xml:space="preserve">Заявка подается по установленной форме (Приложение № 5). Заявка (электронный образ документа) и прилагаемые к ней электронные образы документов представляются Заявителем единовременно.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 </w:t>
      </w:r>
    </w:p>
    <w:p w:rsidR="006A16D2" w:rsidRDefault="006A16D2" w:rsidP="006A16D2">
      <w:pPr>
        <w:numPr>
          <w:ilvl w:val="1"/>
          <w:numId w:val="4"/>
        </w:numPr>
        <w:tabs>
          <w:tab w:val="left" w:pos="851"/>
        </w:tabs>
        <w:ind w:left="0" w:firstLine="426"/>
        <w:jc w:val="both"/>
        <w:rPr>
          <w:sz w:val="22"/>
          <w:szCs w:val="22"/>
        </w:rPr>
      </w:pPr>
      <w:r>
        <w:rPr>
          <w:sz w:val="22"/>
          <w:szCs w:val="22"/>
        </w:rPr>
        <w:t>Заявитель вправе отозвать Заявку в любое время до установленных даты и времени начала рассмотрения Заявок на участие в аукционе в электронной форме, направив об этом уведомление Оператору электронной площадки.</w:t>
      </w:r>
    </w:p>
    <w:p w:rsidR="006A16D2" w:rsidRDefault="006A16D2" w:rsidP="006A16D2">
      <w:pPr>
        <w:numPr>
          <w:ilvl w:val="1"/>
          <w:numId w:val="4"/>
        </w:numPr>
        <w:tabs>
          <w:tab w:val="left" w:pos="993"/>
        </w:tabs>
        <w:ind w:left="0" w:firstLine="426"/>
        <w:jc w:val="both"/>
        <w:rPr>
          <w:sz w:val="22"/>
          <w:szCs w:val="22"/>
        </w:rPr>
      </w:pPr>
      <w:r>
        <w:rPr>
          <w:sz w:val="22"/>
          <w:szCs w:val="22"/>
        </w:rPr>
        <w:t>Изменение Заявки допускается только путем подачи Заявителем новой Заявки в сроки и в порядке, установленные Документацией об аукционе в электронной форме, при этом первоначальная Заявка должна быть отозвана.</w:t>
      </w:r>
    </w:p>
    <w:p w:rsidR="006A16D2" w:rsidRDefault="006A16D2" w:rsidP="006A16D2">
      <w:pPr>
        <w:tabs>
          <w:tab w:val="left" w:pos="993"/>
        </w:tabs>
        <w:autoSpaceDE w:val="0"/>
        <w:jc w:val="both"/>
        <w:rPr>
          <w:bCs/>
          <w:vanish/>
        </w:rPr>
      </w:pPr>
    </w:p>
    <w:p w:rsidR="006A16D2" w:rsidRDefault="006A16D2" w:rsidP="006A16D2">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58" w:name="__RefHeading__55_520497706"/>
      <w:bookmarkStart w:id="59" w:name="__RefHeading__70_1698952488"/>
      <w:bookmarkStart w:id="60" w:name="_Toc470009554"/>
      <w:bookmarkStart w:id="61" w:name="sub_101213"/>
      <w:bookmarkEnd w:id="58"/>
      <w:bookmarkEnd w:id="59"/>
      <w:r>
        <w:rPr>
          <w:rFonts w:ascii="Times New Roman" w:hAnsi="Times New Roman" w:cs="Times New Roman"/>
          <w:i w:val="0"/>
          <w:sz w:val="26"/>
          <w:szCs w:val="26"/>
        </w:rPr>
        <w:t>Порядок рассмотрения Заявок на участие в аукционе в электронной форме</w:t>
      </w:r>
      <w:bookmarkEnd w:id="60"/>
    </w:p>
    <w:p w:rsidR="006A16D2" w:rsidRDefault="006A16D2" w:rsidP="006A16D2">
      <w:pPr>
        <w:numPr>
          <w:ilvl w:val="1"/>
          <w:numId w:val="4"/>
        </w:numPr>
        <w:tabs>
          <w:tab w:val="left" w:pos="993"/>
        </w:tabs>
        <w:ind w:left="0" w:firstLine="426"/>
        <w:jc w:val="both"/>
        <w:rPr>
          <w:sz w:val="22"/>
          <w:szCs w:val="22"/>
        </w:rPr>
      </w:pPr>
      <w:bookmarkStart w:id="62" w:name="__RefHeading__59_520497706"/>
      <w:bookmarkStart w:id="63" w:name="__RefHeading__74_1698952488"/>
      <w:bookmarkStart w:id="64" w:name="_Toc412713822"/>
      <w:bookmarkStart w:id="65" w:name="_Toc423624468"/>
      <w:bookmarkEnd w:id="61"/>
      <w:bookmarkEnd w:id="62"/>
      <w:bookmarkEnd w:id="63"/>
      <w:r>
        <w:rPr>
          <w:sz w:val="22"/>
          <w:szCs w:val="22"/>
        </w:rPr>
        <w:t xml:space="preserve">Не позднее одного часа с момента окончания подачи Заявок на участие в аукционе в электронной форме, указанный в Документации об аукционе в электронной форме, Оператор электронной площадки направляет Организатору аукциона в электронной форме, все зарегистрированные Заявки. </w:t>
      </w:r>
    </w:p>
    <w:p w:rsidR="006A16D2" w:rsidRDefault="006A16D2" w:rsidP="006A16D2">
      <w:pPr>
        <w:tabs>
          <w:tab w:val="left" w:pos="993"/>
        </w:tabs>
        <w:ind w:firstLine="426"/>
        <w:jc w:val="both"/>
        <w:rPr>
          <w:sz w:val="22"/>
          <w:szCs w:val="22"/>
        </w:rPr>
      </w:pPr>
      <w:r>
        <w:rPr>
          <w:sz w:val="22"/>
          <w:szCs w:val="22"/>
        </w:rPr>
        <w:t>В случае установления факта подачи одним Заявителем двух и более Заявок на участие в аукционе в электронной форме в отношении одного и того же Объекта (лота) аукциона в электронной форме при условии, что поданные ранее Заявки таким Заявителем не отозваны, все Заявки на участие в аукционе в электронной форме такого заявителя, поданные в отношении данного Объекта (лота) аукциона в электронной форме, не рассматриваются и возвращаются такому Заявителю.</w:t>
      </w:r>
    </w:p>
    <w:p w:rsidR="006A16D2" w:rsidRDefault="006A16D2" w:rsidP="006A16D2">
      <w:pPr>
        <w:numPr>
          <w:ilvl w:val="1"/>
          <w:numId w:val="4"/>
        </w:numPr>
        <w:tabs>
          <w:tab w:val="left" w:pos="993"/>
        </w:tabs>
        <w:ind w:left="0" w:firstLine="426"/>
        <w:jc w:val="both"/>
        <w:rPr>
          <w:sz w:val="22"/>
          <w:szCs w:val="22"/>
        </w:rPr>
      </w:pPr>
      <w:r>
        <w:rPr>
          <w:sz w:val="22"/>
          <w:szCs w:val="22"/>
        </w:rPr>
        <w:t>Аукционная комиссия рассматривает Заявки на участие в аукционе в электронной форме на предмет соответствия требованиям, установленным Документацией об аукционе в электронной форме, и соответствия Заявителей требованиям, установленным разделом 6 Документации об аукционе в электронной форме.</w:t>
      </w:r>
    </w:p>
    <w:p w:rsidR="006A16D2" w:rsidRDefault="006A16D2" w:rsidP="006A16D2">
      <w:pPr>
        <w:numPr>
          <w:ilvl w:val="1"/>
          <w:numId w:val="4"/>
        </w:numPr>
        <w:tabs>
          <w:tab w:val="left" w:pos="993"/>
        </w:tabs>
        <w:ind w:left="0" w:firstLine="426"/>
        <w:jc w:val="both"/>
        <w:rPr>
          <w:sz w:val="22"/>
          <w:szCs w:val="22"/>
        </w:rPr>
      </w:pPr>
      <w:r>
        <w:rPr>
          <w:sz w:val="22"/>
          <w:szCs w:val="22"/>
        </w:rPr>
        <w:t>Срок рассмотрения Заявок на участие в аукционе в электронной форме не может превышать десяти дней с даты окончания срока подачи Заявок.</w:t>
      </w:r>
    </w:p>
    <w:p w:rsidR="006A16D2" w:rsidRDefault="006A16D2" w:rsidP="006A16D2">
      <w:pPr>
        <w:numPr>
          <w:ilvl w:val="1"/>
          <w:numId w:val="4"/>
        </w:numPr>
        <w:tabs>
          <w:tab w:val="left" w:pos="993"/>
        </w:tabs>
        <w:ind w:left="0" w:firstLine="426"/>
        <w:jc w:val="both"/>
        <w:rPr>
          <w:sz w:val="22"/>
          <w:szCs w:val="22"/>
        </w:rPr>
      </w:pPr>
      <w:r>
        <w:rPr>
          <w:sz w:val="22"/>
          <w:szCs w:val="22"/>
        </w:rPr>
        <w:t>Заявитель не допускается Аукционной комиссией к участию в аукционе в электронной форме, в случаях:</w:t>
      </w:r>
    </w:p>
    <w:p w:rsidR="006A16D2" w:rsidRDefault="006A16D2" w:rsidP="006A16D2">
      <w:pPr>
        <w:shd w:val="clear" w:color="auto" w:fill="FFFFFF"/>
        <w:spacing w:line="272" w:lineRule="atLeast"/>
        <w:ind w:firstLine="426"/>
        <w:jc w:val="both"/>
        <w:rPr>
          <w:sz w:val="22"/>
          <w:szCs w:val="22"/>
        </w:rPr>
      </w:pPr>
      <w:r>
        <w:rPr>
          <w:sz w:val="22"/>
          <w:szCs w:val="22"/>
        </w:rPr>
        <w:t>- непредставления документов, определенных пунктом 8.2. настоящей Документации об аукционе в электронной форме, или наличия в таких документах недостоверных сведений;</w:t>
      </w:r>
    </w:p>
    <w:p w:rsidR="006A16D2" w:rsidRDefault="006A16D2" w:rsidP="006A16D2">
      <w:pPr>
        <w:autoSpaceDE w:val="0"/>
        <w:ind w:firstLine="426"/>
        <w:jc w:val="both"/>
        <w:rPr>
          <w:sz w:val="22"/>
          <w:szCs w:val="22"/>
        </w:rPr>
      </w:pPr>
      <w:r>
        <w:rPr>
          <w:sz w:val="22"/>
          <w:szCs w:val="22"/>
        </w:rPr>
        <w:t>- несоответствия требованиям, установленным разделом 6 Документации об аукционе в электронной форме;</w:t>
      </w:r>
    </w:p>
    <w:p w:rsidR="006A16D2" w:rsidRDefault="006A16D2" w:rsidP="006A16D2">
      <w:pPr>
        <w:autoSpaceDE w:val="0"/>
        <w:ind w:firstLine="426"/>
        <w:jc w:val="both"/>
        <w:rPr>
          <w:sz w:val="22"/>
          <w:szCs w:val="22"/>
        </w:rPr>
      </w:pPr>
      <w:r>
        <w:rPr>
          <w:sz w:val="22"/>
          <w:szCs w:val="22"/>
        </w:rPr>
        <w:t xml:space="preserve">- невнесения задатка в порядке, размере и сроки, указанные в Документации об аукционе в электронной форме; </w:t>
      </w:r>
    </w:p>
    <w:p w:rsidR="006A16D2" w:rsidRDefault="006A16D2" w:rsidP="006A16D2">
      <w:pPr>
        <w:autoSpaceDE w:val="0"/>
        <w:ind w:firstLine="426"/>
        <w:jc w:val="both"/>
        <w:rPr>
          <w:sz w:val="22"/>
          <w:szCs w:val="22"/>
        </w:rPr>
      </w:pPr>
      <w:r>
        <w:rPr>
          <w:sz w:val="22"/>
          <w:szCs w:val="22"/>
        </w:rPr>
        <w:t>- несоответствия Заявки на участие в аукционе в электронной форме требованиям Документации об аукционе в электронной форме;</w:t>
      </w:r>
    </w:p>
    <w:p w:rsidR="006A16D2" w:rsidRDefault="006A16D2" w:rsidP="006A16D2">
      <w:pPr>
        <w:autoSpaceDE w:val="0"/>
        <w:ind w:firstLine="426"/>
        <w:jc w:val="both"/>
        <w:rPr>
          <w:sz w:val="22"/>
          <w:szCs w:val="22"/>
        </w:rPr>
      </w:pPr>
      <w:r>
        <w:rPr>
          <w:sz w:val="22"/>
          <w:szCs w:val="22"/>
        </w:rPr>
        <w:lastRenderedPageBreak/>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16D2" w:rsidRDefault="006A16D2" w:rsidP="006A16D2">
      <w:pPr>
        <w:ind w:firstLine="426"/>
        <w:jc w:val="both"/>
        <w:rPr>
          <w:sz w:val="22"/>
          <w:szCs w:val="22"/>
        </w:rPr>
      </w:pPr>
      <w:r>
        <w:rPr>
          <w:sz w:val="22"/>
          <w:szCs w:val="22"/>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A16D2" w:rsidRDefault="006A16D2" w:rsidP="006A16D2">
      <w:pPr>
        <w:numPr>
          <w:ilvl w:val="1"/>
          <w:numId w:val="4"/>
        </w:numPr>
        <w:tabs>
          <w:tab w:val="left" w:pos="993"/>
        </w:tabs>
        <w:ind w:left="0" w:firstLine="426"/>
        <w:jc w:val="both"/>
        <w:rPr>
          <w:sz w:val="22"/>
          <w:szCs w:val="22"/>
        </w:rPr>
      </w:pPr>
      <w:r>
        <w:rPr>
          <w:sz w:val="22"/>
          <w:szCs w:val="22"/>
        </w:rPr>
        <w:t>На основании результатов рассмотрения Заявок на участие в аукционе в электронной форме Аукционной комиссией принимается решение о допуске к участию в аукционе в электронной форме Заявителя и о признании Заявителя Участником аукциона в электронной форме или об отказе в допуске такого Заявителя к участию в аукционе в электронной форме, которое оформляется протоколом рассмотрения заявок на участие в аукционе в электронной форме.</w:t>
      </w:r>
    </w:p>
    <w:p w:rsidR="006A16D2" w:rsidRDefault="006A16D2" w:rsidP="006A16D2">
      <w:pPr>
        <w:numPr>
          <w:ilvl w:val="1"/>
          <w:numId w:val="4"/>
        </w:numPr>
        <w:tabs>
          <w:tab w:val="left" w:pos="993"/>
        </w:tabs>
        <w:ind w:left="0" w:firstLine="426"/>
        <w:jc w:val="both"/>
        <w:rPr>
          <w:sz w:val="22"/>
          <w:szCs w:val="22"/>
        </w:rPr>
      </w:pPr>
      <w:r>
        <w:rPr>
          <w:sz w:val="22"/>
          <w:szCs w:val="22"/>
        </w:rPr>
        <w:t xml:space="preserve">Организатор аукциона в электронной форме в день подписания протокола рассмотрения заявок размещает его на Официальном сайте торгов, на сайте Оператора электронной площадки. </w:t>
      </w:r>
    </w:p>
    <w:p w:rsidR="006A16D2" w:rsidRDefault="006A16D2" w:rsidP="006A16D2">
      <w:pPr>
        <w:numPr>
          <w:ilvl w:val="1"/>
          <w:numId w:val="4"/>
        </w:numPr>
        <w:tabs>
          <w:tab w:val="left" w:pos="993"/>
        </w:tabs>
        <w:ind w:left="0" w:firstLine="426"/>
        <w:jc w:val="both"/>
        <w:rPr>
          <w:sz w:val="22"/>
          <w:szCs w:val="22"/>
        </w:rPr>
      </w:pPr>
      <w:r>
        <w:rPr>
          <w:sz w:val="22"/>
          <w:szCs w:val="22"/>
        </w:rPr>
        <w:t xml:space="preserve">Не позднее следующего рабочего дня после дня подписания протокола рассмотрения заявок на участие в аукционе в электронной форме Оператор электронной площадки всем Заявителям, подавшим Заявки, направляется уведомление о признании их Участниками аукциона в электронной форме или об отказе в признании Участниками аукциона в электронной форме с указанием оснований отказа. </w:t>
      </w:r>
    </w:p>
    <w:p w:rsidR="006A16D2" w:rsidRDefault="006A16D2" w:rsidP="006A16D2">
      <w:pPr>
        <w:numPr>
          <w:ilvl w:val="1"/>
          <w:numId w:val="4"/>
        </w:numPr>
        <w:tabs>
          <w:tab w:val="left" w:pos="993"/>
        </w:tabs>
        <w:ind w:left="0" w:firstLine="426"/>
        <w:jc w:val="both"/>
        <w:rPr>
          <w:sz w:val="22"/>
          <w:szCs w:val="22"/>
        </w:rPr>
      </w:pPr>
      <w:r>
        <w:rPr>
          <w:sz w:val="22"/>
          <w:szCs w:val="22"/>
        </w:rPr>
        <w:t>Заявителю, не допущенному к участию в аукционе в электронной форме, в случае если в Документации об аукционе в электронной форме было установлено требование о внесении задатка, Оператор электронной площадки возвращает задаток в течение 5 (Пяти) рабочих дней с даты подписания протокола рассмотрения заявок.</w:t>
      </w:r>
    </w:p>
    <w:p w:rsidR="006A16D2" w:rsidRDefault="006A16D2" w:rsidP="006A16D2">
      <w:pPr>
        <w:numPr>
          <w:ilvl w:val="1"/>
          <w:numId w:val="4"/>
        </w:numPr>
        <w:tabs>
          <w:tab w:val="left" w:pos="993"/>
        </w:tabs>
        <w:ind w:left="0" w:firstLine="426"/>
        <w:jc w:val="both"/>
        <w:rPr>
          <w:sz w:val="22"/>
          <w:szCs w:val="22"/>
        </w:rPr>
      </w:pPr>
      <w:r>
        <w:rPr>
          <w:sz w:val="22"/>
          <w:szCs w:val="22"/>
        </w:rPr>
        <w:t>В случае если принято решение об отказе в допуске к участию в аукционе в электронной форме всех Заявителей или о признании только одного Заявителя Участником аукциона в электронной форме, аукцион в электронной форме признается несостоявшимся. В случае если Документацией об аукционе в электронной форме предусмотрено два и более лота, аукцион в электронной форме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в электронной форме принято относительно только одного заявителя.</w:t>
      </w:r>
    </w:p>
    <w:p w:rsidR="006A16D2" w:rsidRDefault="006A16D2" w:rsidP="006A16D2">
      <w:pPr>
        <w:tabs>
          <w:tab w:val="left" w:pos="993"/>
        </w:tabs>
        <w:jc w:val="both"/>
        <w:rPr>
          <w:sz w:val="22"/>
          <w:szCs w:val="22"/>
        </w:rPr>
      </w:pPr>
    </w:p>
    <w:p w:rsidR="006A16D2" w:rsidRDefault="006A16D2" w:rsidP="006A16D2">
      <w:pPr>
        <w:pStyle w:val="2"/>
        <w:numPr>
          <w:ilvl w:val="0"/>
          <w:numId w:val="4"/>
        </w:numPr>
        <w:tabs>
          <w:tab w:val="left" w:pos="567"/>
          <w:tab w:val="left" w:pos="851"/>
        </w:tabs>
        <w:spacing w:before="0" w:after="100"/>
        <w:ind w:left="357" w:hanging="357"/>
        <w:jc w:val="both"/>
        <w:rPr>
          <w:rFonts w:ascii="Times New Roman" w:hAnsi="Times New Roman" w:cs="Times New Roman"/>
          <w:i w:val="0"/>
          <w:sz w:val="26"/>
          <w:szCs w:val="26"/>
        </w:rPr>
      </w:pPr>
      <w:bookmarkStart w:id="66" w:name="_Toc470009555"/>
      <w:r>
        <w:rPr>
          <w:rFonts w:ascii="Times New Roman" w:hAnsi="Times New Roman" w:cs="Times New Roman"/>
          <w:i w:val="0"/>
          <w:sz w:val="26"/>
          <w:szCs w:val="26"/>
        </w:rPr>
        <w:t>Порядок внесения и возврата задатка</w:t>
      </w:r>
      <w:bookmarkEnd w:id="64"/>
      <w:bookmarkEnd w:id="65"/>
      <w:bookmarkEnd w:id="66"/>
    </w:p>
    <w:p w:rsidR="006A16D2" w:rsidRDefault="006A16D2" w:rsidP="006A16D2">
      <w:pPr>
        <w:numPr>
          <w:ilvl w:val="1"/>
          <w:numId w:val="6"/>
        </w:numPr>
        <w:tabs>
          <w:tab w:val="left" w:pos="993"/>
        </w:tabs>
        <w:ind w:left="0" w:firstLine="426"/>
        <w:jc w:val="both"/>
        <w:rPr>
          <w:sz w:val="22"/>
          <w:szCs w:val="22"/>
        </w:rPr>
      </w:pPr>
      <w:r>
        <w:rPr>
          <w:sz w:val="22"/>
          <w:szCs w:val="22"/>
        </w:rPr>
        <w:t>Если по Объекту (лоту) аукциона в электронной форме устанавливается требование о внесении задатка для участия в аукционе в электронной форме, то Заявители обеспечивают поступление задатков в порядке, в сроки и в размере, указанные в настоящей Документации об аукционе в электронной форме.</w:t>
      </w:r>
    </w:p>
    <w:p w:rsidR="006A16D2" w:rsidRDefault="006A16D2" w:rsidP="006A16D2">
      <w:pPr>
        <w:numPr>
          <w:ilvl w:val="1"/>
          <w:numId w:val="6"/>
        </w:numPr>
        <w:tabs>
          <w:tab w:val="left" w:pos="993"/>
        </w:tabs>
        <w:ind w:left="0" w:firstLine="426"/>
        <w:jc w:val="both"/>
        <w:rPr>
          <w:sz w:val="22"/>
          <w:szCs w:val="22"/>
        </w:rPr>
      </w:pPr>
      <w:r>
        <w:rPr>
          <w:sz w:val="22"/>
          <w:szCs w:val="22"/>
        </w:rPr>
        <w:t>В случае если Заявителем подана Заявка в соответствии с требованиями Документации об аукционе в электронной форме, соглашение о задатке между Организатором аукциона в электронной форме и Заявителем считается совершенным в письменной форме. Заключение договора о задатке (Приложение № 6) не является обязательным.</w:t>
      </w:r>
    </w:p>
    <w:p w:rsidR="006A16D2" w:rsidRDefault="006A16D2" w:rsidP="006A16D2">
      <w:pPr>
        <w:numPr>
          <w:ilvl w:val="1"/>
          <w:numId w:val="6"/>
        </w:numPr>
        <w:tabs>
          <w:tab w:val="left" w:pos="993"/>
        </w:tabs>
        <w:spacing w:after="100"/>
        <w:ind w:left="0" w:firstLine="425"/>
        <w:jc w:val="both"/>
        <w:rPr>
          <w:sz w:val="22"/>
          <w:szCs w:val="22"/>
        </w:rPr>
      </w:pPr>
      <w:r>
        <w:rPr>
          <w:sz w:val="22"/>
          <w:szCs w:val="22"/>
        </w:rPr>
        <w:t xml:space="preserve">Задаток для участия в аукционе в электронной форме вносится в соответствии с порядком, установленным </w:t>
      </w:r>
      <w:r>
        <w:rPr>
          <w:sz w:val="22"/>
          <w:szCs w:val="22"/>
          <w:lang w:eastAsia="ru-RU"/>
        </w:rPr>
        <w:t>Регламентом Оператора электронной площадки</w:t>
      </w:r>
      <w:r>
        <w:rPr>
          <w:sz w:val="22"/>
          <w:szCs w:val="22"/>
        </w:rPr>
        <w:t>, Соглашением </w:t>
      </w:r>
      <w:r>
        <w:rPr>
          <w:sz w:val="22"/>
          <w:szCs w:val="22"/>
          <w:lang w:eastAsia="en-US"/>
        </w:rPr>
        <w:t>о внесении гарантийного обеспечения</w:t>
      </w:r>
      <w:r>
        <w:rPr>
          <w:sz w:val="22"/>
          <w:szCs w:val="22"/>
        </w:rPr>
        <w:t xml:space="preserve">, размещенными на сайте Оператора электронной площадки </w:t>
      </w:r>
      <w:r>
        <w:rPr>
          <w:b/>
          <w:sz w:val="22"/>
          <w:szCs w:val="22"/>
        </w:rPr>
        <w:t>www.rts-tender.ru</w:t>
      </w:r>
      <w:r>
        <w:rPr>
          <w:sz w:val="22"/>
          <w:szCs w:val="22"/>
        </w:rPr>
        <w:t>, по следующим банковским реквизитам:</w:t>
      </w:r>
    </w:p>
    <w:p w:rsidR="006A16D2" w:rsidRDefault="006A16D2" w:rsidP="006A16D2">
      <w:pPr>
        <w:jc w:val="both"/>
        <w:rPr>
          <w:sz w:val="22"/>
          <w:szCs w:val="22"/>
          <w:lang w:eastAsia="en-US"/>
        </w:rPr>
      </w:pPr>
      <w:r>
        <w:rPr>
          <w:b/>
          <w:sz w:val="22"/>
          <w:szCs w:val="22"/>
        </w:rPr>
        <w:t xml:space="preserve">Получатель платежа: </w:t>
      </w:r>
      <w:r>
        <w:rPr>
          <w:sz w:val="22"/>
          <w:szCs w:val="22"/>
          <w:lang w:eastAsia="en-US"/>
        </w:rPr>
        <w:t>ООО «РТС-тендер»</w:t>
      </w:r>
    </w:p>
    <w:p w:rsidR="006A16D2" w:rsidRDefault="006A16D2" w:rsidP="006A16D2">
      <w:pPr>
        <w:suppressAutoHyphens w:val="0"/>
        <w:jc w:val="both"/>
        <w:rPr>
          <w:sz w:val="22"/>
          <w:szCs w:val="22"/>
          <w:lang w:eastAsia="en-US"/>
        </w:rPr>
      </w:pPr>
      <w:r>
        <w:rPr>
          <w:b/>
          <w:sz w:val="22"/>
          <w:szCs w:val="22"/>
          <w:lang w:eastAsia="en-US"/>
        </w:rPr>
        <w:t>Банковские реквизиты:</w:t>
      </w:r>
      <w:r>
        <w:rPr>
          <w:sz w:val="22"/>
          <w:szCs w:val="22"/>
          <w:lang w:eastAsia="en-US"/>
        </w:rPr>
        <w:t xml:space="preserve"> МОСКОВСКИЙ ФИЛИАЛ ПАО «СОВКОМБАНК» Г. МОСКВА </w:t>
      </w:r>
    </w:p>
    <w:p w:rsidR="006A16D2" w:rsidRDefault="006A16D2" w:rsidP="006A16D2">
      <w:pPr>
        <w:suppressAutoHyphens w:val="0"/>
        <w:jc w:val="both"/>
        <w:rPr>
          <w:sz w:val="22"/>
          <w:szCs w:val="22"/>
          <w:lang w:eastAsia="en-US"/>
        </w:rPr>
      </w:pPr>
      <w:r>
        <w:rPr>
          <w:sz w:val="22"/>
          <w:szCs w:val="22"/>
          <w:lang w:eastAsia="en-US"/>
        </w:rPr>
        <w:t>БИК 044525967</w:t>
      </w:r>
    </w:p>
    <w:p w:rsidR="006A16D2" w:rsidRDefault="006A16D2" w:rsidP="006A16D2">
      <w:pPr>
        <w:suppressAutoHyphens w:val="0"/>
        <w:jc w:val="both"/>
        <w:rPr>
          <w:sz w:val="22"/>
          <w:szCs w:val="22"/>
          <w:lang w:eastAsia="en-US"/>
        </w:rPr>
      </w:pPr>
      <w:r>
        <w:rPr>
          <w:sz w:val="22"/>
          <w:szCs w:val="22"/>
          <w:lang w:eastAsia="en-US"/>
        </w:rPr>
        <w:t>Расчётный счёт: 40702810600005001156</w:t>
      </w:r>
    </w:p>
    <w:p w:rsidR="006A16D2" w:rsidRDefault="006A16D2" w:rsidP="006A16D2">
      <w:pPr>
        <w:suppressAutoHyphens w:val="0"/>
        <w:jc w:val="both"/>
        <w:rPr>
          <w:sz w:val="22"/>
          <w:szCs w:val="22"/>
          <w:lang w:eastAsia="en-US"/>
        </w:rPr>
      </w:pPr>
      <w:r>
        <w:rPr>
          <w:sz w:val="22"/>
          <w:szCs w:val="22"/>
          <w:lang w:eastAsia="en-US"/>
        </w:rPr>
        <w:t>Корр. счёт 30101810945250000967</w:t>
      </w:r>
    </w:p>
    <w:p w:rsidR="006A16D2" w:rsidRDefault="006A16D2" w:rsidP="006A16D2">
      <w:pPr>
        <w:suppressAutoHyphens w:val="0"/>
        <w:autoSpaceDE w:val="0"/>
        <w:autoSpaceDN w:val="0"/>
        <w:adjustRightInd w:val="0"/>
        <w:spacing w:line="232" w:lineRule="auto"/>
        <w:jc w:val="both"/>
        <w:rPr>
          <w:sz w:val="22"/>
          <w:szCs w:val="22"/>
          <w:lang w:eastAsia="en-US"/>
        </w:rPr>
      </w:pPr>
      <w:r>
        <w:rPr>
          <w:sz w:val="22"/>
          <w:szCs w:val="22"/>
          <w:lang w:eastAsia="en-US"/>
        </w:rPr>
        <w:t>ИНН 7710357167 КПП 773001001</w:t>
      </w:r>
    </w:p>
    <w:p w:rsidR="006A16D2" w:rsidRDefault="006A16D2" w:rsidP="006A16D2">
      <w:pPr>
        <w:tabs>
          <w:tab w:val="left" w:pos="567"/>
          <w:tab w:val="left" w:pos="851"/>
        </w:tabs>
        <w:autoSpaceDE w:val="0"/>
        <w:jc w:val="both"/>
        <w:rPr>
          <w:b/>
          <w:sz w:val="22"/>
          <w:szCs w:val="22"/>
          <w:lang w:eastAsia="en-US"/>
        </w:rPr>
      </w:pPr>
    </w:p>
    <w:p w:rsidR="006A16D2" w:rsidRDefault="006A16D2" w:rsidP="006A16D2">
      <w:pPr>
        <w:tabs>
          <w:tab w:val="left" w:pos="567"/>
          <w:tab w:val="left" w:pos="851"/>
        </w:tabs>
        <w:autoSpaceDE w:val="0"/>
        <w:jc w:val="both"/>
        <w:rPr>
          <w:color w:val="0000FF"/>
          <w:sz w:val="22"/>
          <w:szCs w:val="22"/>
          <w:lang w:eastAsia="en-US"/>
        </w:rPr>
      </w:pPr>
      <w:r>
        <w:rPr>
          <w:b/>
          <w:sz w:val="22"/>
          <w:szCs w:val="22"/>
          <w:lang w:eastAsia="en-US"/>
        </w:rPr>
        <w:t>Назначение платежа:</w:t>
      </w:r>
      <w:r>
        <w:rPr>
          <w:sz w:val="22"/>
          <w:szCs w:val="22"/>
          <w:lang w:eastAsia="en-US"/>
        </w:rPr>
        <w:t xml:space="preserve"> «Внесение гарантийного обеспечения по Соглашению о внесении гарантийного обеспечения, № аналитического счета _________, без НДС».</w:t>
      </w:r>
    </w:p>
    <w:p w:rsidR="006A16D2" w:rsidRDefault="006A16D2" w:rsidP="006A16D2">
      <w:pPr>
        <w:suppressAutoHyphens w:val="0"/>
        <w:autoSpaceDE w:val="0"/>
        <w:autoSpaceDN w:val="0"/>
        <w:adjustRightInd w:val="0"/>
        <w:jc w:val="both"/>
        <w:rPr>
          <w:color w:val="0000FF"/>
          <w:sz w:val="22"/>
          <w:szCs w:val="22"/>
          <w:lang w:eastAsia="en-US"/>
        </w:rPr>
      </w:pP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Плательщиком задатка может быть исключительно Заявитель. Не допускается перечисление задатка иными лицами. Перечисленные денежные средства иными лицами, кроме </w:t>
      </w:r>
      <w:r>
        <w:rPr>
          <w:sz w:val="22"/>
          <w:szCs w:val="22"/>
        </w:rPr>
        <w:lastRenderedPageBreak/>
        <w:t>Заявителя, будут считаться ошибочно перечисленными денежными средствами и возвращены на счет плательщика.</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Документом, подтверждающим поступление задатка на счет, указанный в пункте 10.3 Документации об аукционе в электронной форме, является выписка с этого счета, предоставляемая получателем платежа в Аукционную комиссию.</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задаток возвращается в порядке, установленном для Заявителя, признанного Участником. </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Задаток Заявителя, не допущенного к участию в аукционе в электронной форме, возвращается такому Заявителю в течение 5 (пяти) рабочих дней с даты подписания Протокола рассмотрения заявок. </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Задаток Участника, который участвовал в аукционе в электронной форме, но не стал победителем, за исключением Участника, сделавшего предпоследнее предложение о цене договора аренды, возвращается такому Участнику в течение 5 (пяти) рабочих дней с даты подписания протокола аукциона в электронной форме.</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в электронной форме. </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Задаток Участника, не участвовавшего в аукционе в электронной форме, возвращается в порядке, предусмотренном п. 10.9. Документации об аукционе в электронной форме.</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 Задаток, внесенный Победителем аукциона в электронной форме, Единственным участником аукциона в электронной форме или Участником, сделавшим предпоследнее предложение о цене договора аренды (при заключении договора аренды с таким Участником) засчитывается в счет исполнения обязательств по внесению арендной платы за Объект (лот) аукциона в электронной форме. При этом заключение договора аренды для Победителя аукциона в электронной форме или Участника, сделавшего предпоследнее предложение о цене договора аренды, является обязательным. </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 xml:space="preserve">В случае отказа либо уклонения Участника, с которым заключается договор аренды, от подписания договора аренды Объекта (лота), задаток ему не возвращается. </w:t>
      </w:r>
      <w:r>
        <w:rPr>
          <w:bCs/>
          <w:sz w:val="22"/>
          <w:szCs w:val="22"/>
        </w:rPr>
        <w:t>В случае если один Участник аукциона в электронной форме является одновременно Победителем такого аукциона в электронной форме и его Участником, сделавшим предпоследнее предложение о цене договора аренды, при уклонении указанного Участника аукциона в электронной форме, от заключения договора аренды в качестве Победителя аукциона в электронной форме задаток, внесенный таким Участником, не возвращается.</w:t>
      </w:r>
    </w:p>
    <w:p w:rsidR="006A16D2" w:rsidRDefault="006A16D2" w:rsidP="006A16D2">
      <w:pPr>
        <w:numPr>
          <w:ilvl w:val="1"/>
          <w:numId w:val="6"/>
        </w:numPr>
        <w:tabs>
          <w:tab w:val="left" w:pos="139"/>
          <w:tab w:val="left" w:pos="993"/>
        </w:tabs>
        <w:autoSpaceDE w:val="0"/>
        <w:ind w:left="0" w:firstLine="426"/>
        <w:jc w:val="both"/>
        <w:rPr>
          <w:sz w:val="22"/>
          <w:szCs w:val="22"/>
        </w:rPr>
      </w:pPr>
      <w:r>
        <w:rPr>
          <w:sz w:val="22"/>
          <w:szCs w:val="22"/>
        </w:rPr>
        <w:t>В случае отказа Арендодателя от проведения аукциона в электронной форме в установленные сроки (пункт 2.6), поступившие задатки возвращаются Оператором электронной площадки Заявителям в течение 5 (пяти) рабочих дней с даты принятия решения об отказе от проведения аукциона в электронной форме.</w:t>
      </w:r>
      <w:bookmarkStart w:id="67" w:name="__RefHeading__61_520497706"/>
      <w:bookmarkStart w:id="68" w:name="__RefHeading__76_1698952488"/>
      <w:bookmarkStart w:id="69" w:name="_Toc412713823"/>
      <w:bookmarkStart w:id="70" w:name="_Toc423624469"/>
      <w:bookmarkEnd w:id="67"/>
      <w:bookmarkEnd w:id="68"/>
    </w:p>
    <w:p w:rsidR="006A16D2" w:rsidRDefault="006A16D2" w:rsidP="006A16D2">
      <w:pPr>
        <w:tabs>
          <w:tab w:val="left" w:pos="139"/>
          <w:tab w:val="left" w:pos="993"/>
        </w:tabs>
        <w:autoSpaceDE w:val="0"/>
        <w:ind w:firstLine="426"/>
        <w:jc w:val="both"/>
        <w:rPr>
          <w:sz w:val="22"/>
          <w:szCs w:val="22"/>
        </w:rPr>
      </w:pPr>
    </w:p>
    <w:p w:rsidR="006A16D2" w:rsidRDefault="006A16D2" w:rsidP="006A16D2">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1" w:name="_Toc470009556"/>
      <w:r>
        <w:rPr>
          <w:rFonts w:ascii="Times New Roman" w:hAnsi="Times New Roman" w:cs="Times New Roman"/>
          <w:i w:val="0"/>
          <w:sz w:val="26"/>
          <w:szCs w:val="26"/>
        </w:rPr>
        <w:t>Аукционная комисси</w:t>
      </w:r>
      <w:bookmarkEnd w:id="69"/>
      <w:r>
        <w:rPr>
          <w:rFonts w:ascii="Times New Roman" w:hAnsi="Times New Roman" w:cs="Times New Roman"/>
          <w:i w:val="0"/>
          <w:sz w:val="26"/>
          <w:szCs w:val="26"/>
        </w:rPr>
        <w:t>я</w:t>
      </w:r>
      <w:bookmarkStart w:id="72" w:name="__RefHeading__63_520497706"/>
      <w:bookmarkStart w:id="73" w:name="__RefHeading__78_1698952488"/>
      <w:bookmarkStart w:id="74" w:name="_Toc412713824"/>
      <w:bookmarkStart w:id="75" w:name="_Toc423624470"/>
      <w:bookmarkEnd w:id="70"/>
      <w:bookmarkEnd w:id="71"/>
      <w:bookmarkEnd w:id="72"/>
      <w:bookmarkEnd w:id="73"/>
    </w:p>
    <w:p w:rsidR="006A16D2" w:rsidRDefault="006A16D2" w:rsidP="006A16D2">
      <w:pPr>
        <w:numPr>
          <w:ilvl w:val="1"/>
          <w:numId w:val="4"/>
        </w:numPr>
        <w:tabs>
          <w:tab w:val="left" w:pos="709"/>
          <w:tab w:val="left" w:pos="993"/>
        </w:tabs>
        <w:autoSpaceDE w:val="0"/>
        <w:ind w:left="0" w:firstLine="426"/>
        <w:jc w:val="both"/>
        <w:rPr>
          <w:sz w:val="22"/>
          <w:szCs w:val="22"/>
        </w:rPr>
      </w:pPr>
      <w:r>
        <w:rPr>
          <w:bCs/>
          <w:sz w:val="22"/>
          <w:szCs w:val="22"/>
        </w:rPr>
        <w:t xml:space="preserve">Организатор аукциона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6A16D2" w:rsidRDefault="006A16D2" w:rsidP="006A16D2">
      <w:pPr>
        <w:numPr>
          <w:ilvl w:val="1"/>
          <w:numId w:val="4"/>
        </w:numPr>
        <w:tabs>
          <w:tab w:val="left" w:pos="0"/>
          <w:tab w:val="left" w:pos="742"/>
          <w:tab w:val="left" w:pos="993"/>
        </w:tabs>
        <w:autoSpaceDE w:val="0"/>
        <w:ind w:left="0" w:firstLine="426"/>
        <w:jc w:val="both"/>
        <w:rPr>
          <w:sz w:val="22"/>
          <w:szCs w:val="22"/>
        </w:rPr>
      </w:pPr>
      <w:r>
        <w:rPr>
          <w:sz w:val="22"/>
          <w:szCs w:val="22"/>
        </w:rPr>
        <w:t xml:space="preserve">Аукционной комиссией осуществляются рассмотрение Заявок и определение участников, ведение протокола рассмотрения заявок на участие в аукционе </w:t>
      </w:r>
      <w:r>
        <w:rPr>
          <w:bCs/>
          <w:sz w:val="22"/>
          <w:szCs w:val="22"/>
        </w:rPr>
        <w:t>в электронной форме</w:t>
      </w:r>
      <w:r>
        <w:rPr>
          <w:sz w:val="22"/>
          <w:szCs w:val="22"/>
        </w:rPr>
        <w:t xml:space="preserve">, протокола аукциона </w:t>
      </w:r>
      <w:r>
        <w:rPr>
          <w:bCs/>
          <w:sz w:val="22"/>
          <w:szCs w:val="22"/>
        </w:rPr>
        <w:t>в электронной форме</w:t>
      </w:r>
      <w:r>
        <w:rPr>
          <w:sz w:val="22"/>
          <w:szCs w:val="22"/>
        </w:rPr>
        <w:t xml:space="preserve">, протокола об отказе от заключения договора аренды, протокола об отстранении Заявителей/ Участников от участия в аукционе </w:t>
      </w:r>
      <w:r>
        <w:rPr>
          <w:bCs/>
          <w:sz w:val="22"/>
          <w:szCs w:val="22"/>
        </w:rPr>
        <w:t>в электронной форме</w:t>
      </w:r>
      <w:r>
        <w:rPr>
          <w:sz w:val="22"/>
          <w:szCs w:val="22"/>
        </w:rPr>
        <w:t>.</w:t>
      </w:r>
    </w:p>
    <w:p w:rsidR="006A16D2" w:rsidRDefault="006A16D2" w:rsidP="006A16D2">
      <w:pPr>
        <w:numPr>
          <w:ilvl w:val="1"/>
          <w:numId w:val="4"/>
        </w:numPr>
        <w:tabs>
          <w:tab w:val="left" w:pos="0"/>
          <w:tab w:val="left" w:pos="742"/>
          <w:tab w:val="left" w:pos="993"/>
        </w:tabs>
        <w:autoSpaceDE w:val="0"/>
        <w:ind w:left="0" w:firstLine="426"/>
        <w:jc w:val="both"/>
        <w:rPr>
          <w:sz w:val="22"/>
          <w:szCs w:val="22"/>
        </w:rPr>
      </w:pPr>
      <w:r>
        <w:rPr>
          <w:sz w:val="22"/>
          <w:szCs w:val="22"/>
        </w:rPr>
        <w:t>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w:t>
      </w:r>
    </w:p>
    <w:p w:rsidR="006A16D2" w:rsidRDefault="006A16D2" w:rsidP="006A16D2">
      <w:pPr>
        <w:numPr>
          <w:ilvl w:val="1"/>
          <w:numId w:val="4"/>
        </w:numPr>
        <w:tabs>
          <w:tab w:val="left" w:pos="0"/>
          <w:tab w:val="left" w:pos="742"/>
          <w:tab w:val="left" w:pos="993"/>
        </w:tabs>
        <w:autoSpaceDE w:val="0"/>
        <w:ind w:left="0" w:firstLine="426"/>
        <w:jc w:val="both"/>
        <w:rPr>
          <w:sz w:val="22"/>
          <w:szCs w:val="22"/>
        </w:rPr>
      </w:pPr>
      <w:r>
        <w:rPr>
          <w:bCs/>
          <w:sz w:val="22"/>
          <w:szCs w:val="22"/>
        </w:rPr>
        <w:lastRenderedPageBreak/>
        <w:t>Аукционная комиссия</w:t>
      </w:r>
      <w:r>
        <w:rPr>
          <w:sz w:val="22"/>
          <w:szCs w:val="22"/>
        </w:rPr>
        <w:t xml:space="preserve"> рассматривает Заявки на предмет их соответствия требованиям, установленным Документацией об аукционе </w:t>
      </w:r>
      <w:r>
        <w:rPr>
          <w:bCs/>
          <w:sz w:val="22"/>
          <w:szCs w:val="22"/>
        </w:rPr>
        <w:t>в электронной форме</w:t>
      </w:r>
      <w:r>
        <w:rPr>
          <w:sz w:val="22"/>
          <w:szCs w:val="22"/>
        </w:rPr>
        <w:t xml:space="preserve"> и соответствия Заявителя требованиям, предъявляемым к Участникам. </w:t>
      </w:r>
    </w:p>
    <w:p w:rsidR="006A16D2" w:rsidRDefault="006A16D2" w:rsidP="006A16D2">
      <w:pPr>
        <w:numPr>
          <w:ilvl w:val="1"/>
          <w:numId w:val="4"/>
        </w:numPr>
        <w:tabs>
          <w:tab w:val="left" w:pos="0"/>
          <w:tab w:val="left" w:pos="742"/>
          <w:tab w:val="left" w:pos="993"/>
        </w:tabs>
        <w:autoSpaceDE w:val="0"/>
        <w:ind w:left="0" w:firstLine="426"/>
        <w:jc w:val="both"/>
        <w:rPr>
          <w:sz w:val="22"/>
          <w:szCs w:val="22"/>
        </w:rPr>
      </w:pPr>
      <w:r>
        <w:rPr>
          <w:sz w:val="22"/>
          <w:szCs w:val="22"/>
        </w:rPr>
        <w:t xml:space="preserve">На основании результатов рассмотрения Заявок </w:t>
      </w:r>
      <w:r>
        <w:rPr>
          <w:bCs/>
          <w:sz w:val="22"/>
          <w:szCs w:val="22"/>
        </w:rPr>
        <w:t>Аукционной комиссией</w:t>
      </w:r>
      <w:r>
        <w:rPr>
          <w:sz w:val="22"/>
          <w:szCs w:val="22"/>
        </w:rPr>
        <w:t xml:space="preserve"> принимается решение о допуске к участию в аукционе </w:t>
      </w:r>
      <w:r>
        <w:rPr>
          <w:bCs/>
          <w:sz w:val="22"/>
          <w:szCs w:val="22"/>
        </w:rPr>
        <w:t>в электронной форме</w:t>
      </w:r>
      <w:r>
        <w:rPr>
          <w:sz w:val="22"/>
          <w:szCs w:val="22"/>
        </w:rPr>
        <w:t xml:space="preserve"> Заявителей и о признании Заявителей Участниками, или об отказе в допуске таких Заявителей</w:t>
      </w:r>
      <w:r>
        <w:rPr>
          <w:color w:val="FF0000"/>
          <w:sz w:val="22"/>
          <w:szCs w:val="22"/>
        </w:rPr>
        <w:t xml:space="preserve"> </w:t>
      </w:r>
      <w:r>
        <w:rPr>
          <w:sz w:val="22"/>
          <w:szCs w:val="22"/>
        </w:rPr>
        <w:t>к участию в аукционе</w:t>
      </w:r>
      <w:r>
        <w:rPr>
          <w:bCs/>
          <w:sz w:val="22"/>
          <w:szCs w:val="22"/>
        </w:rPr>
        <w:t xml:space="preserve"> в электронной форме</w:t>
      </w:r>
      <w:r>
        <w:rPr>
          <w:sz w:val="22"/>
          <w:szCs w:val="22"/>
        </w:rPr>
        <w:t xml:space="preserve"> в порядке и по основаниям, предусмотренным разделом 9 Документации об аукционе в электронной форме,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6A16D2" w:rsidRDefault="006A16D2" w:rsidP="006A16D2">
      <w:pPr>
        <w:tabs>
          <w:tab w:val="left" w:pos="0"/>
          <w:tab w:val="left" w:pos="742"/>
          <w:tab w:val="left" w:pos="993"/>
        </w:tabs>
        <w:autoSpaceDE w:val="0"/>
        <w:ind w:left="426"/>
        <w:jc w:val="both"/>
        <w:rPr>
          <w:sz w:val="22"/>
          <w:szCs w:val="22"/>
        </w:rPr>
      </w:pPr>
    </w:p>
    <w:p w:rsidR="006A16D2" w:rsidRDefault="006A16D2" w:rsidP="006A16D2">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6" w:name="_Toc470009557"/>
      <w:r>
        <w:rPr>
          <w:rFonts w:ascii="Times New Roman" w:hAnsi="Times New Roman" w:cs="Times New Roman"/>
          <w:i w:val="0"/>
          <w:sz w:val="26"/>
          <w:szCs w:val="26"/>
        </w:rPr>
        <w:t>Порядок проведения аукциона</w:t>
      </w:r>
      <w:bookmarkStart w:id="77" w:name="_Toc412713825"/>
      <w:bookmarkEnd w:id="74"/>
      <w:bookmarkEnd w:id="75"/>
      <w:r>
        <w:rPr>
          <w:rFonts w:ascii="Times New Roman" w:hAnsi="Times New Roman" w:cs="Times New Roman"/>
          <w:i w:val="0"/>
          <w:sz w:val="26"/>
          <w:szCs w:val="26"/>
        </w:rPr>
        <w:t xml:space="preserve"> в электронной форме</w:t>
      </w:r>
      <w:bookmarkEnd w:id="76"/>
    </w:p>
    <w:p w:rsidR="006A16D2" w:rsidRDefault="006A16D2" w:rsidP="006A16D2">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В аукционе в электронной форме могут участвовать только Заявители, признанные Участниками аукциона в электронной форме. Оператор электронной площадки обязан обеспечить Участникам аукциона в электронной форме возможность принять участие в аукционе в электронной форме. При этом Оператор электронной площадки Действующему правообладателю при проведении аукциона в электронной форме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w:t>
      </w:r>
    </w:p>
    <w:p w:rsidR="006A16D2" w:rsidRDefault="006A16D2" w:rsidP="006A16D2">
      <w:pPr>
        <w:numPr>
          <w:ilvl w:val="1"/>
          <w:numId w:val="4"/>
        </w:numPr>
        <w:tabs>
          <w:tab w:val="left" w:pos="993"/>
        </w:tabs>
        <w:ind w:left="0" w:firstLine="426"/>
        <w:jc w:val="both"/>
        <w:rPr>
          <w:bCs/>
          <w:sz w:val="22"/>
          <w:szCs w:val="22"/>
        </w:rPr>
      </w:pPr>
      <w:r>
        <w:rPr>
          <w:bCs/>
          <w:sz w:val="22"/>
          <w:szCs w:val="22"/>
        </w:rPr>
        <w:t>Процедура аукциона в электронной форме проводится в дату и время, указанные в Извещении о проведении аукциона в электронной форме. Время проведения аукциона в электронной форме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w:t>
      </w:r>
    </w:p>
    <w:p w:rsidR="006A16D2" w:rsidRDefault="006A16D2" w:rsidP="006A16D2">
      <w:pPr>
        <w:numPr>
          <w:ilvl w:val="1"/>
          <w:numId w:val="4"/>
        </w:numPr>
        <w:tabs>
          <w:tab w:val="left" w:pos="993"/>
        </w:tabs>
        <w:ind w:left="0" w:firstLine="426"/>
        <w:jc w:val="both"/>
        <w:rPr>
          <w:bCs/>
          <w:sz w:val="22"/>
          <w:szCs w:val="22"/>
        </w:rPr>
      </w:pPr>
      <w:r>
        <w:rPr>
          <w:bCs/>
          <w:sz w:val="22"/>
          <w:szCs w:val="22"/>
        </w:rPr>
        <w:t xml:space="preserve">Аукцион в электронной форме проводится в указанный в извещении о проведении аукциона день и время путем повышения начальной (минимальной) цены договора (цены лота) на «шаг аукциона», установленные пунктом 2.6 Документации об аукционе </w:t>
      </w:r>
      <w:r>
        <w:rPr>
          <w:sz w:val="22"/>
          <w:szCs w:val="22"/>
        </w:rPr>
        <w:t>в электронной форме</w:t>
      </w:r>
      <w:r>
        <w:rPr>
          <w:bCs/>
          <w:sz w:val="22"/>
          <w:szCs w:val="22"/>
        </w:rPr>
        <w:t>.</w:t>
      </w:r>
    </w:p>
    <w:p w:rsidR="006A16D2" w:rsidRDefault="006A16D2" w:rsidP="006A16D2">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поступления предложений о цене договора (цене лота) в течение </w:t>
      </w:r>
      <w:r>
        <w:rPr>
          <w:b/>
          <w:bCs/>
          <w:sz w:val="22"/>
          <w:szCs w:val="22"/>
        </w:rPr>
        <w:t>10 (десяти) минут</w:t>
      </w:r>
      <w:r>
        <w:rPr>
          <w:bCs/>
          <w:sz w:val="22"/>
          <w:szCs w:val="22"/>
        </w:rPr>
        <w:t xml:space="preserve"> с момента начала представления предложений, время представления предложений о цене договора (цене лота) продлевается еще на </w:t>
      </w:r>
      <w:r>
        <w:rPr>
          <w:b/>
          <w:bCs/>
          <w:sz w:val="22"/>
          <w:szCs w:val="22"/>
        </w:rPr>
        <w:t>10 (десяти) минут.</w:t>
      </w:r>
    </w:p>
    <w:p w:rsidR="006A16D2" w:rsidRDefault="006A16D2" w:rsidP="006A16D2">
      <w:pPr>
        <w:numPr>
          <w:ilvl w:val="1"/>
          <w:numId w:val="4"/>
        </w:numPr>
        <w:tabs>
          <w:tab w:val="left" w:pos="993"/>
        </w:tabs>
        <w:suppressAutoHyphens w:val="0"/>
        <w:autoSpaceDE w:val="0"/>
        <w:autoSpaceDN w:val="0"/>
        <w:adjustRightInd w:val="0"/>
        <w:ind w:left="0" w:firstLine="426"/>
        <w:jc w:val="both"/>
        <w:rPr>
          <w:bCs/>
          <w:sz w:val="22"/>
          <w:szCs w:val="22"/>
        </w:rPr>
      </w:pPr>
      <w:r>
        <w:rPr>
          <w:bCs/>
          <w:sz w:val="22"/>
          <w:szCs w:val="22"/>
        </w:rPr>
        <w:t xml:space="preserve">В случае если в течение </w:t>
      </w:r>
      <w:r>
        <w:rPr>
          <w:b/>
          <w:bCs/>
          <w:sz w:val="22"/>
          <w:szCs w:val="22"/>
        </w:rPr>
        <w:t xml:space="preserve">10 (десяти) минут </w:t>
      </w:r>
      <w:r>
        <w:rPr>
          <w:bCs/>
          <w:sz w:val="22"/>
          <w:szCs w:val="22"/>
        </w:rPr>
        <w:t xml:space="preserve">с начала аукциона </w:t>
      </w:r>
      <w:r>
        <w:rPr>
          <w:sz w:val="22"/>
          <w:szCs w:val="22"/>
        </w:rPr>
        <w:t>в электронной форме</w:t>
      </w:r>
      <w:r>
        <w:rPr>
          <w:bCs/>
          <w:sz w:val="22"/>
          <w:szCs w:val="22"/>
        </w:rPr>
        <w:t xml:space="preserve"> или последующих предложений цены договора (цены лота), ни один из Участников не предложил более высокую цену договора (цену лота), и действующий правообладатель, не заявил в течение последующих </w:t>
      </w:r>
      <w:r>
        <w:rPr>
          <w:b/>
          <w:bCs/>
          <w:sz w:val="22"/>
          <w:szCs w:val="22"/>
        </w:rPr>
        <w:t>10 (десяти)</w:t>
      </w:r>
      <w:r>
        <w:rPr>
          <w:bCs/>
          <w:sz w:val="22"/>
          <w:szCs w:val="22"/>
        </w:rPr>
        <w:t xml:space="preserve"> </w:t>
      </w:r>
      <w:r>
        <w:rPr>
          <w:b/>
          <w:bCs/>
          <w:sz w:val="22"/>
          <w:szCs w:val="22"/>
        </w:rPr>
        <w:t>минут</w:t>
      </w:r>
      <w:r>
        <w:rPr>
          <w:bCs/>
          <w:sz w:val="22"/>
          <w:szCs w:val="22"/>
        </w:rPr>
        <w:t xml:space="preserve"> о своем желании заключить договор аренды по последней предложенной цене, «шаг аукциона» с помощью программно-аппаратных средств снижается на 0,5 процента начальной (минимальной) цены договора (цены лота), но не ниже 0,5 процента начальной (минимальной) цены договора (цены лота).</w:t>
      </w:r>
    </w:p>
    <w:p w:rsidR="006A16D2" w:rsidRDefault="006A16D2" w:rsidP="006A16D2">
      <w:pPr>
        <w:numPr>
          <w:ilvl w:val="1"/>
          <w:numId w:val="4"/>
        </w:numPr>
        <w:tabs>
          <w:tab w:val="left" w:pos="993"/>
        </w:tabs>
        <w:ind w:left="0" w:firstLine="426"/>
        <w:jc w:val="both"/>
        <w:rPr>
          <w:bCs/>
          <w:sz w:val="22"/>
          <w:szCs w:val="22"/>
        </w:rPr>
      </w:pPr>
      <w:r>
        <w:rPr>
          <w:bCs/>
          <w:sz w:val="22"/>
          <w:szCs w:val="22"/>
        </w:rPr>
        <w:t xml:space="preserve">Если действующий правообладатель воспользовался правом, указанным в п. 12.5 Документации об аукционе </w:t>
      </w:r>
      <w:r>
        <w:rPr>
          <w:sz w:val="22"/>
          <w:szCs w:val="22"/>
        </w:rPr>
        <w:t>в электронной форме</w:t>
      </w:r>
      <w:r>
        <w:rPr>
          <w:bCs/>
          <w:sz w:val="22"/>
          <w:szCs w:val="22"/>
        </w:rPr>
        <w:t>, Оператором электронной площадки для Участников аукциона обеспечивается возможность делать свои предложения о цене договора аренды (цене лота) в течение последующих</w:t>
      </w:r>
      <w:r>
        <w:rPr>
          <w:b/>
          <w:bCs/>
          <w:sz w:val="22"/>
          <w:szCs w:val="22"/>
        </w:rPr>
        <w:t>10 (десяти) минут</w:t>
      </w:r>
      <w:r>
        <w:rPr>
          <w:bCs/>
          <w:sz w:val="22"/>
          <w:szCs w:val="22"/>
        </w:rPr>
        <w:t xml:space="preserve">, после чего, в случае если такие предложения были сделаны, действующий правообладатель вправе снова заявить о своем желании заключить договор аренды по последней предложенной цене договора (цене лота) в течение последующих </w:t>
      </w:r>
      <w:r>
        <w:rPr>
          <w:b/>
          <w:bCs/>
          <w:sz w:val="22"/>
          <w:szCs w:val="22"/>
        </w:rPr>
        <w:t>10 (десяти) минут</w:t>
      </w:r>
      <w:r>
        <w:rPr>
          <w:bCs/>
          <w:sz w:val="22"/>
          <w:szCs w:val="22"/>
        </w:rPr>
        <w:t>.</w:t>
      </w:r>
    </w:p>
    <w:p w:rsidR="006A16D2" w:rsidRDefault="006A16D2" w:rsidP="006A16D2">
      <w:pPr>
        <w:numPr>
          <w:ilvl w:val="1"/>
          <w:numId w:val="4"/>
        </w:numPr>
        <w:tabs>
          <w:tab w:val="left" w:pos="993"/>
        </w:tabs>
        <w:ind w:left="0" w:firstLine="426"/>
        <w:jc w:val="both"/>
        <w:rPr>
          <w:bCs/>
          <w:sz w:val="22"/>
          <w:szCs w:val="22"/>
        </w:rPr>
      </w:pPr>
      <w:r>
        <w:rPr>
          <w:bCs/>
          <w:sz w:val="22"/>
          <w:szCs w:val="22"/>
        </w:rPr>
        <w:t xml:space="preserve">Аукцион в электронной форме завершается автоматически с помощью программно-аппаратных средств электронной площадки, если в течение </w:t>
      </w:r>
      <w:r>
        <w:rPr>
          <w:b/>
          <w:bCs/>
          <w:sz w:val="22"/>
          <w:szCs w:val="22"/>
        </w:rPr>
        <w:t>10 (десяти)</w:t>
      </w:r>
      <w:r>
        <w:rPr>
          <w:bCs/>
          <w:sz w:val="22"/>
          <w:szCs w:val="22"/>
        </w:rPr>
        <w:t xml:space="preserve"> </w:t>
      </w:r>
      <w:r>
        <w:rPr>
          <w:b/>
          <w:bCs/>
          <w:sz w:val="22"/>
          <w:szCs w:val="22"/>
        </w:rPr>
        <w:t>минут</w:t>
      </w:r>
      <w:r>
        <w:rPr>
          <w:bCs/>
          <w:sz w:val="22"/>
          <w:szCs w:val="22"/>
        </w:rPr>
        <w:t xml:space="preserve"> после поступления последнего предложения о цене договора аренды либо после начала аукциона в электронной форме ни один Участник не повысил текущее ценовое предложение на величину «шага аукциона», «шаг аукциона» достиг своего минимального значения (п. 12.5.) и действующий правообладатель не воспользовался правом, указанным в п. 12.5. Документации об аукционе </w:t>
      </w:r>
      <w:r>
        <w:rPr>
          <w:sz w:val="22"/>
          <w:szCs w:val="22"/>
        </w:rPr>
        <w:t>в электронной форме</w:t>
      </w:r>
      <w:r>
        <w:rPr>
          <w:bCs/>
          <w:sz w:val="22"/>
          <w:szCs w:val="22"/>
        </w:rPr>
        <w:t>.</w:t>
      </w:r>
    </w:p>
    <w:p w:rsidR="006A16D2" w:rsidRDefault="006A16D2" w:rsidP="006A16D2">
      <w:pPr>
        <w:numPr>
          <w:ilvl w:val="1"/>
          <w:numId w:val="4"/>
        </w:numPr>
        <w:tabs>
          <w:tab w:val="left" w:pos="993"/>
        </w:tabs>
        <w:ind w:left="0" w:firstLine="426"/>
        <w:jc w:val="both"/>
        <w:rPr>
          <w:bCs/>
          <w:sz w:val="22"/>
          <w:szCs w:val="22"/>
        </w:rPr>
      </w:pPr>
      <w:r>
        <w:rPr>
          <w:bCs/>
          <w:sz w:val="22"/>
          <w:szCs w:val="22"/>
        </w:rPr>
        <w:t xml:space="preserve">От начала подачи предложений о цене до истечения срока их подачи на электронной площадке для Участников должны отображаться в обязательном порядке все поданные другими Участниками предложения о цене договора аренды (цене лота), а также время их поступления и время, оставшееся до истечения срока подачи предложений о цене, в соответствии с пунктами 12.4., 12.5., 12.6. Документации об аукционе </w:t>
      </w:r>
      <w:r>
        <w:rPr>
          <w:sz w:val="22"/>
          <w:szCs w:val="22"/>
        </w:rPr>
        <w:t>в электронной форме</w:t>
      </w:r>
      <w:r>
        <w:rPr>
          <w:bCs/>
          <w:sz w:val="22"/>
          <w:szCs w:val="22"/>
        </w:rPr>
        <w:t>.</w:t>
      </w:r>
    </w:p>
    <w:p w:rsidR="006A16D2" w:rsidRDefault="006A16D2" w:rsidP="006A16D2">
      <w:pPr>
        <w:numPr>
          <w:ilvl w:val="1"/>
          <w:numId w:val="4"/>
        </w:numPr>
        <w:tabs>
          <w:tab w:val="left" w:pos="993"/>
        </w:tabs>
        <w:ind w:left="0" w:firstLine="426"/>
        <w:jc w:val="both"/>
        <w:rPr>
          <w:bCs/>
          <w:sz w:val="22"/>
          <w:szCs w:val="22"/>
        </w:rPr>
      </w:pPr>
      <w:r>
        <w:rPr>
          <w:bCs/>
          <w:sz w:val="22"/>
          <w:szCs w:val="22"/>
        </w:rPr>
        <w:t xml:space="preserve"> Победителем аукциона в электронной форме признается лицо, предложившее наиболее высокую цену договора аренды.</w:t>
      </w:r>
    </w:p>
    <w:p w:rsidR="006A16D2" w:rsidRDefault="006A16D2" w:rsidP="006A16D2">
      <w:pPr>
        <w:numPr>
          <w:ilvl w:val="1"/>
          <w:numId w:val="4"/>
        </w:numPr>
        <w:tabs>
          <w:tab w:val="left" w:pos="993"/>
        </w:tabs>
        <w:ind w:left="0" w:firstLine="426"/>
        <w:jc w:val="both"/>
        <w:rPr>
          <w:bCs/>
          <w:sz w:val="22"/>
          <w:szCs w:val="22"/>
        </w:rPr>
      </w:pPr>
      <w:r>
        <w:rPr>
          <w:bCs/>
          <w:sz w:val="22"/>
          <w:szCs w:val="22"/>
        </w:rPr>
        <w:lastRenderedPageBreak/>
        <w:t xml:space="preserve"> Ход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электронной форме в течение одного часа со времени завершения аукциона в электронной форме (п. 12.7.) для подведения Аукционной комиссией итогов аукциона в электронной форме путем оформления Протокола об итогах аукциона в электронной форме.</w:t>
      </w:r>
    </w:p>
    <w:p w:rsidR="006A16D2" w:rsidRDefault="006A16D2" w:rsidP="006A16D2">
      <w:pPr>
        <w:numPr>
          <w:ilvl w:val="1"/>
          <w:numId w:val="4"/>
        </w:numPr>
        <w:tabs>
          <w:tab w:val="left" w:pos="993"/>
        </w:tabs>
        <w:ind w:left="0" w:firstLine="426"/>
        <w:jc w:val="both"/>
        <w:rPr>
          <w:bCs/>
          <w:sz w:val="22"/>
          <w:szCs w:val="22"/>
        </w:rPr>
      </w:pPr>
      <w:r>
        <w:rPr>
          <w:bCs/>
          <w:sz w:val="22"/>
          <w:szCs w:val="22"/>
        </w:rPr>
        <w:t>Организатор аукциона в электронной форме размещает Протокол об итогах аукциона в электронной форме на Официальном сайте торгов в течение дня, следующего за днем подписания указанного протокола.</w:t>
      </w:r>
    </w:p>
    <w:p w:rsidR="006A16D2" w:rsidRDefault="006A16D2" w:rsidP="006A16D2">
      <w:pPr>
        <w:numPr>
          <w:ilvl w:val="1"/>
          <w:numId w:val="4"/>
        </w:numPr>
        <w:tabs>
          <w:tab w:val="left" w:pos="993"/>
        </w:tabs>
        <w:ind w:left="0" w:firstLine="426"/>
        <w:jc w:val="both"/>
        <w:rPr>
          <w:bCs/>
          <w:sz w:val="22"/>
          <w:szCs w:val="22"/>
        </w:rPr>
      </w:pPr>
      <w:r>
        <w:rPr>
          <w:bCs/>
          <w:sz w:val="22"/>
          <w:szCs w:val="22"/>
        </w:rPr>
        <w:t>Протокол об итогах аукциона в электронной форме размещается Организатором аукциона в электронной форме на сайте Оператора электронной площадки, в течение дня, следующего за днем подписания указанного протокола.</w:t>
      </w:r>
    </w:p>
    <w:p w:rsidR="006A16D2" w:rsidRDefault="006A16D2" w:rsidP="006A16D2">
      <w:pPr>
        <w:suppressAutoHyphens w:val="0"/>
        <w:autoSpaceDE w:val="0"/>
        <w:autoSpaceDN w:val="0"/>
        <w:adjustRightInd w:val="0"/>
        <w:ind w:firstLine="540"/>
        <w:jc w:val="both"/>
        <w:rPr>
          <w:bCs/>
          <w:sz w:val="22"/>
          <w:szCs w:val="22"/>
        </w:rPr>
      </w:pPr>
    </w:p>
    <w:p w:rsidR="006A16D2" w:rsidRDefault="006A16D2" w:rsidP="006A16D2">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78" w:name="_Toc470009558"/>
      <w:bookmarkStart w:id="79" w:name="_Toc454955813"/>
      <w:bookmarkStart w:id="80" w:name="_Toc423624472"/>
      <w:bookmarkStart w:id="81" w:name="_Toc412713826"/>
      <w:r>
        <w:rPr>
          <w:rFonts w:ascii="Times New Roman" w:hAnsi="Times New Roman" w:cs="Times New Roman"/>
          <w:i w:val="0"/>
          <w:sz w:val="26"/>
          <w:szCs w:val="26"/>
        </w:rPr>
        <w:t>Признание аукциона несостоявшимся</w:t>
      </w:r>
      <w:bookmarkEnd w:id="78"/>
      <w:bookmarkEnd w:id="79"/>
      <w:bookmarkEnd w:id="80"/>
      <w:bookmarkEnd w:id="81"/>
    </w:p>
    <w:p w:rsidR="006A16D2" w:rsidRDefault="006A16D2" w:rsidP="006A16D2">
      <w:pPr>
        <w:numPr>
          <w:ilvl w:val="1"/>
          <w:numId w:val="4"/>
        </w:numPr>
        <w:tabs>
          <w:tab w:val="left" w:pos="180"/>
          <w:tab w:val="left" w:pos="993"/>
        </w:tabs>
        <w:autoSpaceDE w:val="0"/>
        <w:ind w:left="0" w:firstLine="426"/>
        <w:jc w:val="both"/>
        <w:rPr>
          <w:sz w:val="22"/>
          <w:szCs w:val="22"/>
        </w:rPr>
      </w:pPr>
      <w:r>
        <w:rPr>
          <w:b/>
          <w:sz w:val="22"/>
          <w:szCs w:val="22"/>
        </w:rPr>
        <w:t>Аукцион признается несостоявшимся в случаях:</w:t>
      </w:r>
    </w:p>
    <w:p w:rsidR="006A16D2" w:rsidRDefault="006A16D2" w:rsidP="006A16D2">
      <w:pPr>
        <w:numPr>
          <w:ilvl w:val="2"/>
          <w:numId w:val="4"/>
        </w:numPr>
        <w:tabs>
          <w:tab w:val="left" w:pos="180"/>
          <w:tab w:val="left" w:pos="852"/>
          <w:tab w:val="left" w:pos="1134"/>
        </w:tabs>
        <w:autoSpaceDE w:val="0"/>
        <w:ind w:left="0" w:firstLine="426"/>
        <w:jc w:val="both"/>
        <w:rPr>
          <w:sz w:val="22"/>
          <w:szCs w:val="22"/>
        </w:rPr>
      </w:pPr>
      <w:r>
        <w:rPr>
          <w:sz w:val="22"/>
          <w:szCs w:val="22"/>
        </w:rPr>
        <w:t>Только один Заявитель признан Участником аукциона в электронной форме;</w:t>
      </w:r>
    </w:p>
    <w:p w:rsidR="006A16D2" w:rsidRDefault="006A16D2" w:rsidP="006A16D2">
      <w:pPr>
        <w:numPr>
          <w:ilvl w:val="2"/>
          <w:numId w:val="4"/>
        </w:numPr>
        <w:tabs>
          <w:tab w:val="left" w:pos="180"/>
          <w:tab w:val="left" w:pos="852"/>
          <w:tab w:val="left" w:pos="1134"/>
        </w:tabs>
        <w:autoSpaceDE w:val="0"/>
        <w:ind w:left="0" w:firstLine="426"/>
        <w:jc w:val="both"/>
        <w:rPr>
          <w:sz w:val="22"/>
          <w:szCs w:val="22"/>
        </w:rPr>
      </w:pPr>
      <w:r>
        <w:rPr>
          <w:sz w:val="22"/>
          <w:szCs w:val="22"/>
        </w:rPr>
        <w:t>На участие в аукционе в электронной форме была подана только одна Заявка;</w:t>
      </w:r>
    </w:p>
    <w:p w:rsidR="006A16D2" w:rsidRDefault="006A16D2" w:rsidP="006A16D2">
      <w:pPr>
        <w:numPr>
          <w:ilvl w:val="2"/>
          <w:numId w:val="4"/>
        </w:numPr>
        <w:tabs>
          <w:tab w:val="left" w:pos="180"/>
          <w:tab w:val="left" w:pos="852"/>
          <w:tab w:val="left" w:pos="1134"/>
        </w:tabs>
        <w:autoSpaceDE w:val="0"/>
        <w:ind w:left="0" w:firstLine="426"/>
        <w:jc w:val="both"/>
        <w:rPr>
          <w:sz w:val="22"/>
          <w:szCs w:val="22"/>
        </w:rPr>
      </w:pPr>
      <w:r>
        <w:rPr>
          <w:sz w:val="22"/>
          <w:szCs w:val="22"/>
        </w:rPr>
        <w:t xml:space="preserve">На участие в аукционе в электронной форме не было подано ни одной Заявки; </w:t>
      </w:r>
    </w:p>
    <w:p w:rsidR="006A16D2" w:rsidRDefault="006A16D2" w:rsidP="006A16D2">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Ни один из Заявителей не допущен к участию в аукционе в электронной форме;</w:t>
      </w:r>
    </w:p>
    <w:p w:rsidR="006A16D2" w:rsidRDefault="006A16D2" w:rsidP="006A16D2">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В аукционе в электронной форме участвовал только один Участник;</w:t>
      </w:r>
    </w:p>
    <w:p w:rsidR="006A16D2" w:rsidRDefault="006A16D2" w:rsidP="006A16D2">
      <w:pPr>
        <w:numPr>
          <w:ilvl w:val="2"/>
          <w:numId w:val="4"/>
        </w:numPr>
        <w:tabs>
          <w:tab w:val="left" w:pos="180"/>
          <w:tab w:val="left" w:pos="852"/>
          <w:tab w:val="left" w:pos="1134"/>
          <w:tab w:val="left" w:pos="1560"/>
        </w:tabs>
        <w:autoSpaceDE w:val="0"/>
        <w:ind w:left="0" w:firstLine="426"/>
        <w:jc w:val="both"/>
        <w:rPr>
          <w:sz w:val="22"/>
          <w:szCs w:val="22"/>
        </w:rPr>
      </w:pPr>
      <w:r>
        <w:rPr>
          <w:sz w:val="22"/>
          <w:szCs w:val="22"/>
        </w:rPr>
        <w:t xml:space="preserve"> </w:t>
      </w:r>
      <w:r>
        <w:rPr>
          <w:bCs/>
          <w:sz w:val="22"/>
          <w:szCs w:val="22"/>
        </w:rPr>
        <w:t xml:space="preserve">В случае если в течение </w:t>
      </w:r>
      <w:r>
        <w:rPr>
          <w:b/>
          <w:bCs/>
          <w:sz w:val="22"/>
          <w:szCs w:val="22"/>
        </w:rPr>
        <w:t>10 (десяти) минут</w:t>
      </w:r>
      <w:r>
        <w:rPr>
          <w:bCs/>
          <w:sz w:val="22"/>
          <w:szCs w:val="22"/>
        </w:rPr>
        <w:t xml:space="preserve"> после начала проведения аукциона в электронной форме не поступило ни одного предложения </w:t>
      </w:r>
      <w:r>
        <w:rPr>
          <w:sz w:val="22"/>
          <w:szCs w:val="22"/>
          <w:lang w:eastAsia="ru-RU"/>
        </w:rPr>
        <w:t>о цене договора аренды (цене лота), которое предусматривало бы более высокую цену договора</w:t>
      </w:r>
      <w:r>
        <w:rPr>
          <w:bCs/>
          <w:sz w:val="22"/>
          <w:szCs w:val="22"/>
        </w:rPr>
        <w:t xml:space="preserve"> аренды и в течение последующих </w:t>
      </w:r>
      <w:r>
        <w:rPr>
          <w:b/>
          <w:bCs/>
          <w:sz w:val="22"/>
          <w:szCs w:val="22"/>
        </w:rPr>
        <w:t>10 (десяти) минут</w:t>
      </w:r>
      <w:r>
        <w:rPr>
          <w:bCs/>
          <w:sz w:val="22"/>
          <w:szCs w:val="22"/>
        </w:rPr>
        <w:t xml:space="preserve"> действующий правообладатель не воспользовался правом, указанным в п. 12.1. Документации об аукционе </w:t>
      </w:r>
      <w:r>
        <w:rPr>
          <w:sz w:val="22"/>
          <w:szCs w:val="22"/>
        </w:rPr>
        <w:t>в электронной форме</w:t>
      </w:r>
      <w:r>
        <w:rPr>
          <w:bCs/>
          <w:sz w:val="22"/>
          <w:szCs w:val="22"/>
        </w:rPr>
        <w:t>, а шаг аукциона достиг своего минимального размера, аукцион в электронной форме признается несостоявшимся</w:t>
      </w:r>
      <w:r>
        <w:rPr>
          <w:sz w:val="22"/>
          <w:szCs w:val="22"/>
          <w:lang w:eastAsia="ru-RU"/>
        </w:rPr>
        <w:t>.</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 xml:space="preserve"> В случае, если аукцион в электронной форме признан несостоявшимся по основаниям, указанным в пунктах 13.1.1.; 13.1.2., Арендодатель обязан заключить договор с Единственным участником на условиях и по цене, которые предусмотрены Заявкой на участие в аукционе в электронной форме и Документацией об аукционе в электронной форме, но по цене не менее начальной (минимальной) цены договора (лота), указанной в Документацией об аукционе в электронной форме.</w:t>
      </w:r>
      <w:bookmarkStart w:id="82" w:name="_Ref412656262"/>
    </w:p>
    <w:p w:rsidR="006A16D2" w:rsidRDefault="006A16D2" w:rsidP="006A16D2">
      <w:pPr>
        <w:numPr>
          <w:ilvl w:val="1"/>
          <w:numId w:val="4"/>
        </w:numPr>
        <w:tabs>
          <w:tab w:val="left" w:pos="180"/>
          <w:tab w:val="left" w:pos="993"/>
        </w:tabs>
        <w:suppressAutoHyphens w:val="0"/>
        <w:autoSpaceDE w:val="0"/>
        <w:autoSpaceDN w:val="0"/>
        <w:adjustRightInd w:val="0"/>
        <w:ind w:left="0" w:firstLine="540"/>
        <w:jc w:val="both"/>
        <w:rPr>
          <w:bCs/>
          <w:sz w:val="22"/>
          <w:szCs w:val="22"/>
        </w:rPr>
      </w:pPr>
      <w:r>
        <w:rPr>
          <w:sz w:val="22"/>
          <w:szCs w:val="22"/>
        </w:rPr>
        <w:t>В случае если аукцион признан несостоявшимся по основаниям, указанным в пунктах</w:t>
      </w:r>
      <w:r>
        <w:rPr>
          <w:sz w:val="22"/>
          <w:szCs w:val="22"/>
        </w:rPr>
        <w:br/>
        <w:t>13.1.3-13.1.6, Арендодатель и Администрация совместно с Организатором аукциона в электронной форме вправе объявить о проведении нового аукциона в электронной форме в установленном порядке. В случае объявления о проведении нового аукциона Арендодатель совместно с Организатором аукциона в электронной форме вправе изменить условия аукциона в электронной форме.</w:t>
      </w:r>
      <w:bookmarkEnd w:id="82"/>
    </w:p>
    <w:p w:rsidR="006A16D2" w:rsidRDefault="006A16D2" w:rsidP="006A16D2">
      <w:pPr>
        <w:numPr>
          <w:ilvl w:val="1"/>
          <w:numId w:val="4"/>
        </w:numPr>
        <w:tabs>
          <w:tab w:val="left" w:pos="993"/>
        </w:tabs>
        <w:ind w:left="0" w:firstLine="426"/>
        <w:jc w:val="both"/>
        <w:rPr>
          <w:bCs/>
          <w:sz w:val="22"/>
          <w:szCs w:val="22"/>
        </w:rPr>
      </w:pPr>
      <w:r>
        <w:rPr>
          <w:bCs/>
          <w:sz w:val="22"/>
          <w:szCs w:val="22"/>
        </w:rPr>
        <w:t>В случае если Документацией об аукционе в электронной форме предусмотрено два и более лота, решение о признании аукциона в электронной форме несостоявшимся принимается в отношении каждого лота отдельно.</w:t>
      </w:r>
    </w:p>
    <w:p w:rsidR="006A16D2" w:rsidRDefault="006A16D2" w:rsidP="006A16D2">
      <w:pPr>
        <w:tabs>
          <w:tab w:val="left" w:pos="993"/>
        </w:tabs>
        <w:ind w:left="426"/>
        <w:jc w:val="both"/>
        <w:rPr>
          <w:bCs/>
          <w:sz w:val="22"/>
          <w:szCs w:val="22"/>
        </w:rPr>
      </w:pPr>
    </w:p>
    <w:p w:rsidR="006A16D2" w:rsidRDefault="006A16D2" w:rsidP="006A16D2">
      <w:pPr>
        <w:pStyle w:val="2"/>
        <w:numPr>
          <w:ilvl w:val="0"/>
          <w:numId w:val="4"/>
        </w:numPr>
        <w:tabs>
          <w:tab w:val="left" w:pos="426"/>
          <w:tab w:val="left" w:pos="851"/>
        </w:tabs>
        <w:spacing w:before="0" w:after="100"/>
        <w:ind w:left="357" w:firstLine="68"/>
        <w:jc w:val="both"/>
        <w:rPr>
          <w:rFonts w:ascii="Times New Roman" w:hAnsi="Times New Roman" w:cs="Times New Roman"/>
          <w:i w:val="0"/>
          <w:sz w:val="26"/>
          <w:szCs w:val="26"/>
        </w:rPr>
      </w:pPr>
      <w:bookmarkStart w:id="83" w:name="_Toc470009559"/>
      <w:bookmarkStart w:id="84" w:name="_Toc423624471"/>
      <w:r>
        <w:rPr>
          <w:rFonts w:ascii="Times New Roman" w:hAnsi="Times New Roman" w:cs="Times New Roman"/>
          <w:i w:val="0"/>
          <w:sz w:val="26"/>
          <w:szCs w:val="26"/>
        </w:rPr>
        <w:t>Условия и сроки заключения договора аренды</w:t>
      </w:r>
      <w:bookmarkEnd w:id="77"/>
      <w:bookmarkEnd w:id="83"/>
      <w:bookmarkEnd w:id="84"/>
    </w:p>
    <w:p w:rsidR="006A16D2" w:rsidRDefault="006A16D2" w:rsidP="006A16D2">
      <w:pPr>
        <w:numPr>
          <w:ilvl w:val="1"/>
          <w:numId w:val="4"/>
        </w:numPr>
        <w:tabs>
          <w:tab w:val="left" w:pos="180"/>
          <w:tab w:val="left" w:pos="993"/>
        </w:tabs>
        <w:autoSpaceDE w:val="0"/>
        <w:ind w:left="0" w:firstLine="426"/>
        <w:jc w:val="both"/>
        <w:rPr>
          <w:sz w:val="22"/>
          <w:szCs w:val="22"/>
        </w:rPr>
      </w:pPr>
      <w:bookmarkStart w:id="85" w:name="_Ref368517744"/>
      <w:r>
        <w:rPr>
          <w:sz w:val="22"/>
          <w:szCs w:val="22"/>
        </w:rPr>
        <w:t>Заключение договора аренды (Приложение № 7) осуществляется в порядке, предусмотренном Гражданским кодексом Российской Федерации, иными федеральными законами и нормативно-правовыми актами</w:t>
      </w:r>
      <w:bookmarkStart w:id="86" w:name="_Ref412656172"/>
      <w:r>
        <w:rPr>
          <w:sz w:val="22"/>
          <w:szCs w:val="22"/>
        </w:rPr>
        <w:t>, а также Документацией об аукционе в электронной форме.</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 xml:space="preserve">Арендодатель в течение 3 (трех) рабочих дней с даты подписания Протокола об итогах </w:t>
      </w:r>
      <w:r>
        <w:rPr>
          <w:bCs/>
          <w:sz w:val="22"/>
          <w:szCs w:val="22"/>
        </w:rPr>
        <w:t xml:space="preserve">аукциона </w:t>
      </w:r>
      <w:r>
        <w:rPr>
          <w:sz w:val="22"/>
          <w:szCs w:val="22"/>
        </w:rPr>
        <w:t xml:space="preserve">в электронной форме направляет Победителю аукциона в электронной форме один экземпляр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 проект договора аренды, который составляется путем включения цены договора аренды (цены лота), предложенной Победителем аукциона в электронной форме, в проект договора аренды, прилагаемый к Документации об аукционе в электронной форме.</w:t>
      </w:r>
      <w:bookmarkStart w:id="87" w:name="_Ref412656181"/>
      <w:bookmarkEnd w:id="86"/>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Арендодатель в течение 3 (трех) рабочих дней с даты аукциона в электронной форме направляет Единственному участнику аукциона в электронной форме проект договора аренды, который составляется путем включения начальной (минимальной) цены договора аренды (цены лота), в проект договора аренды, прилагаемый к Документации об аукционе в электронной форме.</w:t>
      </w:r>
      <w:bookmarkEnd w:id="85"/>
      <w:bookmarkEnd w:id="87"/>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lastRenderedPageBreak/>
        <w:t xml:space="preserve">Победитель аукциона в электронной форме или Единственный участник аукциона в электронной форме должен представить обеспечение исполнения договора аренды (при установлении такого требования), подписать проект договора аренды Объекта (лота) аукциона в электронной форме и представить его Арендодателю не позднее, чем через 10 (десять) дней со дня размещения на Официальном сайте торгов Протокола об итогах </w:t>
      </w:r>
      <w:r>
        <w:rPr>
          <w:bCs/>
          <w:sz w:val="22"/>
          <w:szCs w:val="22"/>
        </w:rPr>
        <w:t xml:space="preserve">аукциона </w:t>
      </w:r>
      <w:r>
        <w:rPr>
          <w:sz w:val="22"/>
          <w:szCs w:val="22"/>
        </w:rPr>
        <w:t>в электронной форме</w:t>
      </w:r>
      <w:r>
        <w:rPr>
          <w:bCs/>
          <w:sz w:val="22"/>
          <w:szCs w:val="22"/>
        </w:rPr>
        <w:t xml:space="preserve"> </w:t>
      </w:r>
      <w:r>
        <w:rPr>
          <w:sz w:val="22"/>
          <w:szCs w:val="22"/>
        </w:rPr>
        <w:t>или Протокола рассмотрения Заявок (в случае пр</w:t>
      </w:r>
      <w:bookmarkStart w:id="88" w:name="_Ref412656199"/>
      <w:r>
        <w:rPr>
          <w:sz w:val="22"/>
          <w:szCs w:val="22"/>
        </w:rPr>
        <w:t>изнания аукциона в электронной форме несостоявшимся).</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 xml:space="preserve">В случае если Победитель аукциона в электронной форме или Единственный Участник аукциона в электронной форме в срок, предусмотренный Документацией об аукционе (пункт 14.4.), не представил Арендодателю подписанный договор аренды, а также Обеспечение исполнения договора аренды (при установлении такого требования), Победитель аукциона в электронной форме, Единственный участник аукциона в электронной форме признается </w:t>
      </w:r>
      <w:r>
        <w:rPr>
          <w:b/>
          <w:sz w:val="22"/>
          <w:szCs w:val="22"/>
        </w:rPr>
        <w:t>уклонившимся от заключения договора аренды</w:t>
      </w:r>
      <w:r>
        <w:rPr>
          <w:sz w:val="22"/>
          <w:szCs w:val="22"/>
        </w:rPr>
        <w:t>.</w:t>
      </w:r>
      <w:bookmarkEnd w:id="88"/>
      <w:r>
        <w:rPr>
          <w:sz w:val="22"/>
          <w:szCs w:val="22"/>
        </w:rPr>
        <w:t xml:space="preserve"> </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 xml:space="preserve">Договор аренды заключается на условиях, указанных в Документации об аукционе в электронной форме и в поданной Участником, с которым заключается договор аренды, Заявке и по цене, предложенной Победителем аукциона в электронной форме / Участником, сделавшим предпоследнее предложение о цене договора аренды, или по начальной (минимальной) цене договора аренды (цене лота) в случае заключения договора аренды с Единственным участником аукциона в электронной форме. </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При заключении и исполнении договора аренды изменение условий договора аренды, указанных в Документации об аукционе в электронной форме, по соглашению сторон и в одностороннем порядке не допускается, за исключением случаев, предусмотренных п. 14.10. Документации об аукционе в электронной форме.</w:t>
      </w:r>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Арендная плата за пользование Объектом (лотом) аукциона в электронной форме вносится в порядке, предусмотренном договором аренды.</w:t>
      </w:r>
      <w:bookmarkStart w:id="89" w:name="_Ref412656189"/>
    </w:p>
    <w:p w:rsidR="006A16D2" w:rsidRDefault="006A16D2" w:rsidP="006A16D2">
      <w:pPr>
        <w:numPr>
          <w:ilvl w:val="1"/>
          <w:numId w:val="4"/>
        </w:numPr>
        <w:tabs>
          <w:tab w:val="left" w:pos="180"/>
          <w:tab w:val="left" w:pos="993"/>
        </w:tabs>
        <w:autoSpaceDE w:val="0"/>
        <w:ind w:left="0" w:firstLine="426"/>
        <w:jc w:val="both"/>
        <w:rPr>
          <w:sz w:val="22"/>
          <w:szCs w:val="22"/>
        </w:rPr>
      </w:pPr>
      <w:r>
        <w:rPr>
          <w:sz w:val="22"/>
          <w:szCs w:val="22"/>
        </w:rPr>
        <w:t xml:space="preserve"> В срок, предусмотренный для заключения договора аренды, Арендодатель обязан </w:t>
      </w:r>
      <w:r>
        <w:rPr>
          <w:b/>
          <w:sz w:val="22"/>
          <w:szCs w:val="22"/>
        </w:rPr>
        <w:t>отказаться от заключения договора аренды</w:t>
      </w:r>
      <w:r>
        <w:rPr>
          <w:sz w:val="22"/>
          <w:szCs w:val="22"/>
        </w:rPr>
        <w:t xml:space="preserve"> с Победителем аукциона в электронной форме либо с Участником, с которым заключается такой договор аренды, в случае установления факта:</w:t>
      </w:r>
      <w:bookmarkEnd w:id="89"/>
    </w:p>
    <w:p w:rsidR="006A16D2" w:rsidRDefault="006A16D2" w:rsidP="006A16D2">
      <w:pPr>
        <w:numPr>
          <w:ilvl w:val="2"/>
          <w:numId w:val="4"/>
        </w:numPr>
        <w:tabs>
          <w:tab w:val="left" w:pos="180"/>
          <w:tab w:val="left" w:pos="1134"/>
        </w:tabs>
        <w:autoSpaceDE w:val="0"/>
        <w:ind w:left="0" w:firstLine="426"/>
        <w:jc w:val="both"/>
        <w:rPr>
          <w:sz w:val="22"/>
          <w:szCs w:val="22"/>
        </w:rPr>
      </w:pPr>
      <w:r>
        <w:rPr>
          <w:sz w:val="22"/>
          <w:szCs w:val="22"/>
        </w:rPr>
        <w:t>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6A16D2" w:rsidRDefault="006A16D2" w:rsidP="006A16D2">
      <w:pPr>
        <w:numPr>
          <w:ilvl w:val="2"/>
          <w:numId w:val="4"/>
        </w:numPr>
        <w:tabs>
          <w:tab w:val="left" w:pos="180"/>
          <w:tab w:val="left" w:pos="1134"/>
        </w:tabs>
        <w:autoSpaceDE w:val="0"/>
        <w:ind w:left="0" w:firstLine="426"/>
        <w:jc w:val="both"/>
        <w:rPr>
          <w:sz w:val="22"/>
          <w:szCs w:val="22"/>
        </w:rPr>
      </w:pPr>
      <w:r>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A16D2" w:rsidRDefault="006A16D2" w:rsidP="006A16D2">
      <w:pPr>
        <w:numPr>
          <w:ilvl w:val="2"/>
          <w:numId w:val="4"/>
        </w:numPr>
        <w:tabs>
          <w:tab w:val="left" w:pos="180"/>
          <w:tab w:val="left" w:pos="1134"/>
        </w:tabs>
        <w:autoSpaceDE w:val="0"/>
        <w:ind w:left="0" w:firstLine="426"/>
        <w:jc w:val="both"/>
        <w:rPr>
          <w:sz w:val="22"/>
          <w:szCs w:val="22"/>
        </w:rPr>
      </w:pPr>
      <w:r>
        <w:rPr>
          <w:sz w:val="22"/>
          <w:szCs w:val="22"/>
        </w:rPr>
        <w:t>предоставления таким лицом заведомо ложных сведений, содержащихся в документах, предусмотренных пунктом 8.2. настоящей Документации об аукционе в электронной форме.</w:t>
      </w:r>
      <w:bookmarkStart w:id="90" w:name="_Ref412656216"/>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При заключении и исполнении договора аренды цена такого договора аренды не может быть ниже начальной (минимальной) цены договора аренды (цены лота), указанной в Извещении о проведении аукциона в электронной форме, цена заключенного договора аренды не может быть пересмотрена сторонами в сторону уменьшения, но может быть увеличена по соглашению сторон в порядке, установленном договором аренды.</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В случае отказа от заключения договора аренды с Победителем аукциона в электронной форме, либо при уклонении Победителя аукциона от заключения договора аренды с Участником аукциона в электронной форме с которым заключается такой договор, </w:t>
      </w:r>
      <w:r>
        <w:rPr>
          <w:rFonts w:ascii="Times New Roman" w:hAnsi="Times New Roman" w:cs="Times New Roman"/>
          <w:sz w:val="22"/>
          <w:szCs w:val="22"/>
        </w:rPr>
        <w:t xml:space="preserve">Аукционной комиссией в срок не позднее дня, следующего после дня установления фактов, предусмотренных пунктом 14.9 настоящей Документации об аукционе в электронной форме и являющихся основанием для отказа от заключения договора аренды, составляется Протокол об отказе от заключения договора аренды, который подписывается всеми присутствующими членами Аукционной комиссии в день его составления. Протокол об отказе от заключения договора аренды составляется в трех экземплярах, один из которых хранится у Организатора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Указанный протокол размещается Организатором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на Официальном сайте торгов, ЕПТ МО в течение дня, следующего после дня подписания указанного протокола. Арендодатель в течение двух рабочих дней с даты </w:t>
      </w:r>
      <w:r>
        <w:rPr>
          <w:rFonts w:ascii="Times New Roman" w:hAnsi="Times New Roman" w:cs="Times New Roman"/>
          <w:color w:val="000000"/>
          <w:sz w:val="22"/>
          <w:szCs w:val="22"/>
        </w:rPr>
        <w:t>подписания Протокола</w:t>
      </w:r>
      <w:r>
        <w:rPr>
          <w:rFonts w:ascii="Times New Roman" w:hAnsi="Times New Roman" w:cs="Times New Roman"/>
          <w:sz w:val="22"/>
          <w:szCs w:val="22"/>
        </w:rPr>
        <w:t xml:space="preserve"> об отказе от заключения договора аренды передает (направляет) один экземпляр протокола лицу, с которым отказывается заключить договор аренды.</w:t>
      </w:r>
      <w:bookmarkEnd w:id="90"/>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 xml:space="preserve">В случае если Победитель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признан уклонившимся от заключения договора аренды, Арендодатель вправе обратиться в суд с иском о понуждении Победителя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заключить договор аренды, а также о возмещении </w:t>
      </w:r>
      <w:r>
        <w:rPr>
          <w:rFonts w:ascii="Times New Roman" w:hAnsi="Times New Roman" w:cs="Times New Roman"/>
          <w:sz w:val="22"/>
          <w:szCs w:val="22"/>
        </w:rPr>
        <w:lastRenderedPageBreak/>
        <w:t xml:space="preserve">убытков, причиненных уклонением от заключения договора аренды, либо заключить договор аренды с Участником, сделавшим предпоследнее предложение о цене договора аренды. Арендодатель обязан заключить договор аренды с Участником, сделавшим предпоследнее предложение о цене договора аренды, при отказе от заключения договора аренды с Победителем аукциона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в случаях, предусмотренных пунктом 14.9. Документации об аукционе в электронной форме. Арендодатель в течение трех рабочих дней с даты подписания Протокола об отказе от заключения договора аренды направляет Участнику, сделавшему предпоследнее предложение о цене договора аренды, один экземпляр Протокола </w:t>
      </w:r>
      <w:r>
        <w:rPr>
          <w:rFonts w:ascii="Times New Roman" w:hAnsi="Times New Roman" w:cs="Times New Roman"/>
          <w:bCs/>
          <w:sz w:val="22"/>
          <w:szCs w:val="22"/>
        </w:rPr>
        <w:t xml:space="preserve">об отказе от заключения договора аренды </w:t>
      </w:r>
      <w:r>
        <w:rPr>
          <w:rFonts w:ascii="Times New Roman" w:hAnsi="Times New Roman" w:cs="Times New Roman"/>
          <w:sz w:val="22"/>
          <w:szCs w:val="22"/>
        </w:rPr>
        <w:t xml:space="preserve">и проект договора аренды, который составляется путем включения условий исполнения договора аренды, предложенных Участником, сделавшим предпоследнее предложение о цене договора аренды, в проект договора аренды, прилагаемый к Документации об аукционе в электронной форме. Указанный проект договора аренды подписывается Участником, сделавшим предпоследнее предложение о цене договора аренды, </w:t>
      </w:r>
      <w:r>
        <w:rPr>
          <w:rFonts w:ascii="Times New Roman" w:hAnsi="Times New Roman" w:cs="Times New Roman"/>
          <w:b/>
          <w:sz w:val="22"/>
          <w:szCs w:val="22"/>
        </w:rPr>
        <w:t>в десятидневный срок</w:t>
      </w:r>
      <w:r>
        <w:rPr>
          <w:rFonts w:ascii="Times New Roman" w:hAnsi="Times New Roman" w:cs="Times New Roman"/>
          <w:sz w:val="22"/>
          <w:szCs w:val="22"/>
        </w:rPr>
        <w:t xml:space="preserve"> и представляется Арендодателю.</w:t>
      </w:r>
    </w:p>
    <w:p w:rsidR="006A16D2" w:rsidRDefault="006A16D2" w:rsidP="006A16D2">
      <w:pPr>
        <w:pStyle w:val="ConsPlusNormal"/>
        <w:tabs>
          <w:tab w:val="left" w:pos="1134"/>
        </w:tabs>
        <w:ind w:firstLine="426"/>
        <w:jc w:val="both"/>
        <w:rPr>
          <w:rFonts w:ascii="Times New Roman" w:hAnsi="Times New Roman" w:cs="Times New Roman"/>
          <w:sz w:val="22"/>
          <w:szCs w:val="22"/>
          <w:lang w:eastAsia="ru-RU"/>
        </w:rPr>
      </w:pPr>
      <w:r>
        <w:rPr>
          <w:rFonts w:ascii="Times New Roman" w:hAnsi="Times New Roman" w:cs="Times New Roman"/>
          <w:sz w:val="22"/>
          <w:szCs w:val="22"/>
        </w:rPr>
        <w:t>При этом заключение договора аренды для Участника, сделавшего предпоследнее предложение о цене договора аренды, является обязательным.</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b/>
          <w:sz w:val="22"/>
          <w:szCs w:val="22"/>
          <w:lang w:eastAsia="ru-RU"/>
        </w:rPr>
      </w:pPr>
      <w:r>
        <w:rPr>
          <w:rFonts w:ascii="Times New Roman" w:hAnsi="Times New Roman" w:cs="Times New Roman"/>
          <w:sz w:val="22"/>
          <w:szCs w:val="22"/>
        </w:rPr>
        <w:t xml:space="preserve">В случае если Участник, сделавший предпоследнее предложение о цене договора аренды (цене лота) в срок, предусмотренный Документацией об аукционе </w:t>
      </w:r>
      <w:r>
        <w:rPr>
          <w:rFonts w:ascii="Times New Roman" w:hAnsi="Times New Roman" w:cs="Times New Roman"/>
          <w:sz w:val="22"/>
          <w:szCs w:val="22"/>
          <w:lang w:eastAsia="ru-RU"/>
        </w:rPr>
        <w:t>в электронной форме</w:t>
      </w:r>
      <w:r>
        <w:rPr>
          <w:rFonts w:ascii="Times New Roman" w:hAnsi="Times New Roman" w:cs="Times New Roman"/>
          <w:sz w:val="22"/>
          <w:szCs w:val="22"/>
        </w:rPr>
        <w:t xml:space="preserve"> (пункт 14.12.) не представил Арендодателю подписанный договор аренды, а также обеспечение исполнения договора аренды (при установлении такого требования), такой Участник аукциона признается </w:t>
      </w:r>
      <w:r>
        <w:rPr>
          <w:rFonts w:ascii="Times New Roman" w:hAnsi="Times New Roman" w:cs="Times New Roman"/>
          <w:b/>
          <w:sz w:val="22"/>
          <w:szCs w:val="22"/>
        </w:rPr>
        <w:t>уклонившимся от заключения договора аренды.</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уклонения Участника, сделавшего предпоследнее предложение о цене договора аренды, от заключения договора аренды, Арендодатель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если договор аренды не заключен с Победителем аукциона в электронной форме или с Участником, сделавшим предпоследнее предложение о цене договора аренды, аукцион в электронной форме признается несостоявшимся.</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В случае перемены Арендодателя или обладателя имущественного права действие соответствующего договора аренды не прекращается и проведение аукциона в электронной форме не требуется.</w:t>
      </w:r>
    </w:p>
    <w:p w:rsidR="006A16D2" w:rsidRDefault="006A16D2" w:rsidP="006A16D2">
      <w:pPr>
        <w:pStyle w:val="ConsPlusNormal"/>
        <w:numPr>
          <w:ilvl w:val="1"/>
          <w:numId w:val="4"/>
        </w:numPr>
        <w:tabs>
          <w:tab w:val="left" w:pos="1134"/>
        </w:tabs>
        <w:ind w:left="0" w:firstLine="426"/>
        <w:jc w:val="both"/>
        <w:rPr>
          <w:rFonts w:ascii="Times New Roman" w:hAnsi="Times New Roman" w:cs="Times New Roman"/>
          <w:sz w:val="22"/>
          <w:szCs w:val="22"/>
          <w:lang w:eastAsia="ru-RU"/>
        </w:rPr>
      </w:pPr>
      <w:r>
        <w:rPr>
          <w:rFonts w:ascii="Times New Roman" w:hAnsi="Times New Roman" w:cs="Times New Roman"/>
          <w:sz w:val="22"/>
          <w:szCs w:val="22"/>
        </w:rPr>
        <w:t>К Документации об аукционе в электронной форме прилагается проект договора аренды, являющийся неотъемлемой частью Документации об аукционе в электронной форме.</w:t>
      </w:r>
      <w:bookmarkStart w:id="91" w:name="__RefHeading__67_520497706"/>
      <w:bookmarkStart w:id="92" w:name="__RefHeading__82_1698952488"/>
      <w:bookmarkStart w:id="93" w:name="__RefHeading__69_520497706"/>
      <w:bookmarkStart w:id="94" w:name="__RefHeading__84_1698952488"/>
      <w:bookmarkEnd w:id="91"/>
      <w:bookmarkEnd w:id="92"/>
      <w:bookmarkEnd w:id="93"/>
      <w:bookmarkEnd w:id="94"/>
    </w:p>
    <w:p w:rsidR="00DE0ADF" w:rsidRDefault="00DE0ADF" w:rsidP="006A16D2"/>
    <w:p w:rsidR="001A2E44" w:rsidRDefault="001A2E44" w:rsidP="001A2E44">
      <w:pPr>
        <w:tabs>
          <w:tab w:val="left" w:pos="851"/>
          <w:tab w:val="left" w:pos="1260"/>
        </w:tabs>
        <w:autoSpaceDE w:val="0"/>
        <w:jc w:val="both"/>
        <w:rPr>
          <w:b/>
          <w:color w:val="5B9BD5" w:themeColor="accent1"/>
          <w:sz w:val="22"/>
          <w:szCs w:val="22"/>
          <w:u w:val="single"/>
          <w:lang w:eastAsia="en-US"/>
        </w:rPr>
      </w:pPr>
      <w:r>
        <w:rPr>
          <w:b/>
          <w:color w:val="5B9BD5" w:themeColor="accent1"/>
          <w:sz w:val="22"/>
          <w:szCs w:val="22"/>
          <w:u w:val="single"/>
        </w:rPr>
        <w:t>Примечание:</w:t>
      </w:r>
    </w:p>
    <w:p w:rsidR="001A2E44" w:rsidRDefault="001A2E44" w:rsidP="001A2E44">
      <w:pPr>
        <w:tabs>
          <w:tab w:val="left" w:pos="0"/>
          <w:tab w:val="left" w:pos="709"/>
        </w:tabs>
        <w:autoSpaceDE w:val="0"/>
        <w:jc w:val="both"/>
        <w:rPr>
          <w:b/>
          <w:bCs/>
          <w:sz w:val="22"/>
          <w:szCs w:val="22"/>
        </w:rPr>
      </w:pPr>
      <w:r>
        <w:rPr>
          <w:b/>
          <w:sz w:val="22"/>
          <w:szCs w:val="22"/>
        </w:rPr>
        <w:tab/>
        <w:t xml:space="preserve">Полный текст извещения 100418/6987935/02, включая приложения № 1-9, размещен на официальном сайте торгов </w:t>
      </w:r>
      <w:hyperlink r:id="rId16" w:history="1">
        <w:r>
          <w:rPr>
            <w:rStyle w:val="a3"/>
            <w:rFonts w:eastAsiaTheme="majorEastAsia"/>
            <w:b/>
            <w:sz w:val="22"/>
            <w:szCs w:val="22"/>
          </w:rPr>
          <w:t>www.torgi.gov.ru</w:t>
        </w:r>
      </w:hyperlink>
      <w:r>
        <w:rPr>
          <w:b/>
          <w:sz w:val="22"/>
          <w:szCs w:val="22"/>
        </w:rPr>
        <w:t xml:space="preserve">, а также на электронной площадке </w:t>
      </w:r>
      <w:hyperlink r:id="rId17" w:history="1">
        <w:r>
          <w:rPr>
            <w:rStyle w:val="a3"/>
            <w:rFonts w:eastAsiaTheme="majorEastAsia"/>
            <w:b/>
            <w:sz w:val="22"/>
            <w:szCs w:val="22"/>
          </w:rPr>
          <w:t>www.rts-tender.ru</w:t>
        </w:r>
      </w:hyperlink>
      <w:r>
        <w:rPr>
          <w:rStyle w:val="a3"/>
          <w:rFonts w:eastAsiaTheme="majorEastAsia"/>
          <w:b/>
          <w:sz w:val="22"/>
          <w:szCs w:val="22"/>
        </w:rPr>
        <w:t>.</w:t>
      </w:r>
    </w:p>
    <w:p w:rsidR="001A2E44" w:rsidRDefault="001A2E44" w:rsidP="001A2E44">
      <w:pPr>
        <w:ind w:left="284"/>
        <w:jc w:val="both"/>
        <w:rPr>
          <w:sz w:val="22"/>
          <w:szCs w:val="22"/>
        </w:rPr>
      </w:pPr>
      <w:r>
        <w:rPr>
          <w:sz w:val="22"/>
          <w:szCs w:val="22"/>
        </w:rPr>
        <w:tab/>
        <w:t>Дополнительно информация об аукционе размещена:</w:t>
      </w:r>
    </w:p>
    <w:p w:rsidR="001A2E44" w:rsidRDefault="001A2E44" w:rsidP="001A2E44">
      <w:pPr>
        <w:ind w:left="284"/>
        <w:jc w:val="both"/>
        <w:rPr>
          <w:b/>
          <w:sz w:val="22"/>
          <w:szCs w:val="22"/>
        </w:rPr>
      </w:pPr>
      <w:r>
        <w:rPr>
          <w:b/>
          <w:sz w:val="22"/>
          <w:szCs w:val="22"/>
        </w:rPr>
        <w:t xml:space="preserve">- на Едином портале торгов Московской области </w:t>
      </w:r>
      <w:hyperlink r:id="rId18" w:history="1">
        <w:r>
          <w:rPr>
            <w:rStyle w:val="a3"/>
            <w:b/>
            <w:sz w:val="22"/>
            <w:szCs w:val="22"/>
          </w:rPr>
          <w:t>www.torgi.mosreg.ru</w:t>
        </w:r>
      </w:hyperlink>
      <w:r>
        <w:rPr>
          <w:rStyle w:val="a3"/>
          <w:b/>
          <w:sz w:val="22"/>
          <w:szCs w:val="22"/>
        </w:rPr>
        <w:t xml:space="preserve"> (номер процедуры 00100120101169)</w:t>
      </w:r>
      <w:r>
        <w:rPr>
          <w:b/>
          <w:sz w:val="22"/>
          <w:szCs w:val="22"/>
        </w:rPr>
        <w:t>;</w:t>
      </w:r>
    </w:p>
    <w:p w:rsidR="001A2E44" w:rsidRDefault="001A2E44" w:rsidP="001A2E44">
      <w:pPr>
        <w:tabs>
          <w:tab w:val="right" w:pos="9356"/>
        </w:tabs>
        <w:ind w:left="284"/>
        <w:jc w:val="both"/>
        <w:rPr>
          <w:b/>
          <w:color w:val="5B9BD5" w:themeColor="accent1"/>
          <w:sz w:val="22"/>
          <w:szCs w:val="22"/>
          <w:u w:val="single"/>
        </w:rPr>
      </w:pPr>
      <w:r>
        <w:rPr>
          <w:b/>
          <w:sz w:val="22"/>
          <w:szCs w:val="22"/>
        </w:rPr>
        <w:t xml:space="preserve">- на сайте </w:t>
      </w:r>
      <w:hyperlink r:id="rId19" w:history="1">
        <w:r>
          <w:rPr>
            <w:rStyle w:val="a3"/>
            <w:b/>
            <w:sz w:val="22"/>
            <w:szCs w:val="22"/>
          </w:rPr>
          <w:t>www.rctmo.ru</w:t>
        </w:r>
      </w:hyperlink>
      <w:r>
        <w:rPr>
          <w:b/>
          <w:color w:val="5B9BD5" w:themeColor="accent1"/>
          <w:sz w:val="22"/>
          <w:szCs w:val="22"/>
          <w:u w:val="single"/>
        </w:rPr>
        <w:t>,</w:t>
      </w:r>
      <w:bookmarkStart w:id="95" w:name="_GoBack"/>
      <w:bookmarkEnd w:id="95"/>
    </w:p>
    <w:sectPr w:rsidR="001A2E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B3F" w:rsidRDefault="00B70B3F" w:rsidP="006A16D2">
      <w:r>
        <w:separator/>
      </w:r>
    </w:p>
  </w:endnote>
  <w:endnote w:type="continuationSeparator" w:id="0">
    <w:p w:rsidR="00B70B3F" w:rsidRDefault="00B70B3F" w:rsidP="006A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B3F" w:rsidRDefault="00B70B3F" w:rsidP="006A16D2">
      <w:r>
        <w:separator/>
      </w:r>
    </w:p>
  </w:footnote>
  <w:footnote w:type="continuationSeparator" w:id="0">
    <w:p w:rsidR="00B70B3F" w:rsidRDefault="00B70B3F" w:rsidP="006A16D2">
      <w:r>
        <w:continuationSeparator/>
      </w:r>
    </w:p>
  </w:footnote>
  <w:footnote w:id="1">
    <w:p w:rsidR="006A16D2" w:rsidRDefault="006A16D2" w:rsidP="006A16D2">
      <w:pPr>
        <w:pStyle w:val="a4"/>
        <w:rPr>
          <w:sz w:val="16"/>
          <w:szCs w:val="16"/>
        </w:rPr>
      </w:pPr>
      <w:r>
        <w:rPr>
          <w:rStyle w:val="a6"/>
          <w:sz w:val="16"/>
          <w:szCs w:val="16"/>
        </w:rPr>
        <w:footnoteRef/>
      </w:r>
      <w:r>
        <w:rPr>
          <w:sz w:val="16"/>
          <w:szCs w:val="16"/>
        </w:rPr>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 w15:restartNumberingAfterBreak="0">
    <w:nsid w:val="09507EEF"/>
    <w:multiLevelType w:val="multilevel"/>
    <w:tmpl w:val="14DCAAEC"/>
    <w:lvl w:ilvl="0">
      <w:start w:val="10"/>
      <w:numFmt w:val="decimal"/>
      <w:lvlText w:val="%1."/>
      <w:lvlJc w:val="left"/>
      <w:pPr>
        <w:ind w:left="360" w:hanging="360"/>
      </w:pPr>
      <w:rPr>
        <w:sz w:val="26"/>
        <w:szCs w:val="26"/>
      </w:rPr>
    </w:lvl>
    <w:lvl w:ilvl="1">
      <w:start w:val="1"/>
      <w:numFmt w:val="decimal"/>
      <w:lvlText w:val="%1.%2."/>
      <w:lvlJc w:val="left"/>
      <w:pPr>
        <w:ind w:left="3621" w:hanging="360"/>
      </w:pPr>
      <w:rPr>
        <w:b w:val="0"/>
        <w:sz w:val="22"/>
        <w:szCs w:val="22"/>
      </w:rPr>
    </w:lvl>
    <w:lvl w:ilvl="2">
      <w:start w:val="1"/>
      <w:numFmt w:val="decimal"/>
      <w:lvlText w:val="%1.%2.%3."/>
      <w:lvlJc w:val="left"/>
      <w:pPr>
        <w:ind w:left="1572" w:hanging="720"/>
      </w:pPr>
      <w:rPr>
        <w:b w:val="0"/>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228A3399"/>
    <w:multiLevelType w:val="multilevel"/>
    <w:tmpl w:val="CABE6CAC"/>
    <w:lvl w:ilvl="0">
      <w:start w:val="4"/>
      <w:numFmt w:val="decimal"/>
      <w:lvlText w:val="%1."/>
      <w:lvlJc w:val="left"/>
      <w:pPr>
        <w:ind w:left="360" w:hanging="360"/>
      </w:pPr>
      <w:rPr>
        <w:b/>
        <w:i w:val="0"/>
        <w:color w:val="000000"/>
        <w:sz w:val="26"/>
        <w:szCs w:val="26"/>
      </w:rPr>
    </w:lvl>
    <w:lvl w:ilvl="1">
      <w:start w:val="1"/>
      <w:numFmt w:val="decimal"/>
      <w:lvlText w:val="%1.%2."/>
      <w:lvlJc w:val="left"/>
      <w:pPr>
        <w:ind w:left="360" w:hanging="360"/>
      </w:pPr>
      <w:rPr>
        <w:b/>
        <w:i w:val="0"/>
        <w:color w:val="000000"/>
        <w:sz w:val="22"/>
        <w:szCs w:val="22"/>
      </w:rPr>
    </w:lvl>
    <w:lvl w:ilvl="2">
      <w:start w:val="1"/>
      <w:numFmt w:val="decimal"/>
      <w:lvlText w:val="%1.%2.%3."/>
      <w:lvlJc w:val="left"/>
      <w:pPr>
        <w:ind w:left="720" w:hanging="720"/>
      </w:pPr>
      <w:rPr>
        <w:b/>
        <w:i w:val="0"/>
        <w:color w:val="000000"/>
        <w:sz w:val="24"/>
      </w:rPr>
    </w:lvl>
    <w:lvl w:ilvl="3">
      <w:start w:val="1"/>
      <w:numFmt w:val="decimal"/>
      <w:lvlText w:val="%1.%2.%3.%4."/>
      <w:lvlJc w:val="left"/>
      <w:pPr>
        <w:ind w:left="720" w:hanging="720"/>
      </w:pPr>
      <w:rPr>
        <w:b/>
        <w:i w:val="0"/>
        <w:color w:val="000000"/>
        <w:sz w:val="24"/>
      </w:rPr>
    </w:lvl>
    <w:lvl w:ilvl="4">
      <w:start w:val="1"/>
      <w:numFmt w:val="decimal"/>
      <w:lvlText w:val="%1.%2.%3.%4.%5."/>
      <w:lvlJc w:val="left"/>
      <w:pPr>
        <w:ind w:left="1080" w:hanging="1080"/>
      </w:pPr>
      <w:rPr>
        <w:b/>
        <w:i w:val="0"/>
        <w:color w:val="000000"/>
        <w:sz w:val="24"/>
      </w:rPr>
    </w:lvl>
    <w:lvl w:ilvl="5">
      <w:start w:val="1"/>
      <w:numFmt w:val="decimal"/>
      <w:lvlText w:val="%1.%2.%3.%4.%5.%6."/>
      <w:lvlJc w:val="left"/>
      <w:pPr>
        <w:ind w:left="1080" w:hanging="1080"/>
      </w:pPr>
      <w:rPr>
        <w:b/>
        <w:i w:val="0"/>
        <w:color w:val="000000"/>
        <w:sz w:val="24"/>
      </w:rPr>
    </w:lvl>
    <w:lvl w:ilvl="6">
      <w:start w:val="1"/>
      <w:numFmt w:val="decimal"/>
      <w:lvlText w:val="%1.%2.%3.%4.%5.%6.%7."/>
      <w:lvlJc w:val="left"/>
      <w:pPr>
        <w:ind w:left="1440" w:hanging="1440"/>
      </w:pPr>
      <w:rPr>
        <w:b/>
        <w:i w:val="0"/>
        <w:color w:val="000000"/>
        <w:sz w:val="24"/>
      </w:rPr>
    </w:lvl>
    <w:lvl w:ilvl="7">
      <w:start w:val="1"/>
      <w:numFmt w:val="decimal"/>
      <w:lvlText w:val="%1.%2.%3.%4.%5.%6.%7.%8."/>
      <w:lvlJc w:val="left"/>
      <w:pPr>
        <w:ind w:left="1440" w:hanging="1440"/>
      </w:pPr>
      <w:rPr>
        <w:b/>
        <w:i w:val="0"/>
        <w:color w:val="000000"/>
        <w:sz w:val="24"/>
      </w:rPr>
    </w:lvl>
    <w:lvl w:ilvl="8">
      <w:start w:val="1"/>
      <w:numFmt w:val="decimal"/>
      <w:lvlText w:val="%1.%2.%3.%4.%5.%6.%7.%8.%9."/>
      <w:lvlJc w:val="left"/>
      <w:pPr>
        <w:ind w:left="1800" w:hanging="1800"/>
      </w:pPr>
      <w:rPr>
        <w:b/>
        <w:i w:val="0"/>
        <w:color w:val="000000"/>
        <w:sz w:val="24"/>
      </w:rPr>
    </w:lvl>
  </w:abstractNum>
  <w:abstractNum w:abstractNumId="4" w15:restartNumberingAfterBreak="0">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707F05E3"/>
    <w:multiLevelType w:val="multilevel"/>
    <w:tmpl w:val="996C6850"/>
    <w:lvl w:ilvl="0">
      <w:start w:val="5"/>
      <w:numFmt w:val="decimal"/>
      <w:lvlText w:val="%1."/>
      <w:lvlJc w:val="left"/>
      <w:pPr>
        <w:ind w:left="360" w:hanging="360"/>
      </w:pPr>
      <w:rPr>
        <w:color w:val="auto"/>
      </w:rPr>
    </w:lvl>
    <w:lvl w:ilvl="1">
      <w:start w:val="1"/>
      <w:numFmt w:val="decimal"/>
      <w:lvlText w:val="%1.%2."/>
      <w:lvlJc w:val="left"/>
      <w:pPr>
        <w:ind w:left="786" w:hanging="360"/>
      </w:pPr>
      <w:rPr>
        <w:b w:val="0"/>
        <w:color w:val="auto"/>
      </w:rPr>
    </w:lvl>
    <w:lvl w:ilvl="2">
      <w:start w:val="1"/>
      <w:numFmt w:val="decimal"/>
      <w:lvlText w:val="%1.%2.%3."/>
      <w:lvlJc w:val="left"/>
      <w:pPr>
        <w:ind w:left="1855" w:hanging="720"/>
      </w:pPr>
      <w:rPr>
        <w:color w:val="auto"/>
      </w:rPr>
    </w:lvl>
    <w:lvl w:ilvl="3">
      <w:start w:val="1"/>
      <w:numFmt w:val="decimal"/>
      <w:lvlText w:val="%1.%2.%3.%4."/>
      <w:lvlJc w:val="left"/>
      <w:pPr>
        <w:ind w:left="1998" w:hanging="720"/>
      </w:pPr>
      <w:rPr>
        <w:color w:val="auto"/>
      </w:rPr>
    </w:lvl>
    <w:lvl w:ilvl="4">
      <w:start w:val="1"/>
      <w:numFmt w:val="decimal"/>
      <w:lvlText w:val="%1.%2.%3.%4.%5."/>
      <w:lvlJc w:val="left"/>
      <w:pPr>
        <w:ind w:left="2784" w:hanging="1080"/>
      </w:pPr>
      <w:rPr>
        <w:color w:val="auto"/>
      </w:rPr>
    </w:lvl>
    <w:lvl w:ilvl="5">
      <w:start w:val="1"/>
      <w:numFmt w:val="decimal"/>
      <w:lvlText w:val="%1.%2.%3.%4.%5.%6."/>
      <w:lvlJc w:val="left"/>
      <w:pPr>
        <w:ind w:left="3210" w:hanging="1080"/>
      </w:pPr>
      <w:rPr>
        <w:color w:val="auto"/>
      </w:rPr>
    </w:lvl>
    <w:lvl w:ilvl="6">
      <w:start w:val="1"/>
      <w:numFmt w:val="decimal"/>
      <w:lvlText w:val="%1.%2.%3.%4.%5.%6.%7."/>
      <w:lvlJc w:val="left"/>
      <w:pPr>
        <w:ind w:left="3996" w:hanging="1440"/>
      </w:pPr>
      <w:rPr>
        <w:color w:val="auto"/>
      </w:rPr>
    </w:lvl>
    <w:lvl w:ilvl="7">
      <w:start w:val="1"/>
      <w:numFmt w:val="decimal"/>
      <w:lvlText w:val="%1.%2.%3.%4.%5.%6.%7.%8."/>
      <w:lvlJc w:val="left"/>
      <w:pPr>
        <w:ind w:left="4422" w:hanging="1440"/>
      </w:pPr>
      <w:rPr>
        <w:color w:val="auto"/>
      </w:rPr>
    </w:lvl>
    <w:lvl w:ilvl="8">
      <w:start w:val="1"/>
      <w:numFmt w:val="decimal"/>
      <w:lvlText w:val="%1.%2.%3.%4.%5.%6.%7.%8.%9."/>
      <w:lvlJc w:val="left"/>
      <w:pPr>
        <w:ind w:left="5208" w:hanging="1800"/>
      </w:pPr>
      <w:rPr>
        <w:color w:val="auto"/>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33"/>
    <w:rsid w:val="00170833"/>
    <w:rsid w:val="001A2E44"/>
    <w:rsid w:val="00543026"/>
    <w:rsid w:val="006A16D2"/>
    <w:rsid w:val="00B70B3F"/>
    <w:rsid w:val="00DC625E"/>
    <w:rsid w:val="00DE0ADF"/>
    <w:rsid w:val="00E10AC2"/>
    <w:rsid w:val="00EF2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69A1C-DAD1-4798-846D-892AD167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6A16D2"/>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6A16D2"/>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A16D2"/>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6D2"/>
    <w:rPr>
      <w:rFonts w:ascii="Arial" w:eastAsia="Times New Roman" w:hAnsi="Arial" w:cs="Arial"/>
      <w:b/>
      <w:bCs/>
      <w:kern w:val="2"/>
      <w:sz w:val="32"/>
      <w:szCs w:val="32"/>
      <w:lang w:eastAsia="zh-CN"/>
    </w:rPr>
  </w:style>
  <w:style w:type="character" w:customStyle="1" w:styleId="20">
    <w:name w:val="Заголовок 2 Знак"/>
    <w:basedOn w:val="a0"/>
    <w:link w:val="2"/>
    <w:semiHidden/>
    <w:rsid w:val="006A16D2"/>
    <w:rPr>
      <w:rFonts w:ascii="Arial" w:eastAsia="Times New Roman" w:hAnsi="Arial" w:cs="Arial"/>
      <w:b/>
      <w:bCs/>
      <w:i/>
      <w:iCs/>
      <w:sz w:val="28"/>
      <w:szCs w:val="28"/>
      <w:lang w:eastAsia="zh-CN"/>
    </w:rPr>
  </w:style>
  <w:style w:type="character" w:customStyle="1" w:styleId="30">
    <w:name w:val="Заголовок 3 Знак"/>
    <w:basedOn w:val="a0"/>
    <w:link w:val="3"/>
    <w:semiHidden/>
    <w:rsid w:val="006A16D2"/>
    <w:rPr>
      <w:rFonts w:ascii="Arial" w:eastAsia="Times New Roman" w:hAnsi="Arial" w:cs="Arial"/>
      <w:b/>
      <w:bCs/>
      <w:sz w:val="26"/>
      <w:szCs w:val="26"/>
      <w:lang w:eastAsia="zh-CN"/>
    </w:rPr>
  </w:style>
  <w:style w:type="character" w:styleId="a3">
    <w:name w:val="Hyperlink"/>
    <w:uiPriority w:val="99"/>
    <w:semiHidden/>
    <w:unhideWhenUsed/>
    <w:rsid w:val="006A16D2"/>
    <w:rPr>
      <w:color w:val="0000FF"/>
      <w:u w:val="single"/>
    </w:rPr>
  </w:style>
  <w:style w:type="paragraph" w:styleId="a4">
    <w:name w:val="footnote text"/>
    <w:basedOn w:val="a"/>
    <w:link w:val="a5"/>
    <w:semiHidden/>
    <w:unhideWhenUsed/>
    <w:rsid w:val="006A16D2"/>
    <w:rPr>
      <w:sz w:val="20"/>
      <w:szCs w:val="20"/>
      <w:lang w:val="x-none"/>
    </w:rPr>
  </w:style>
  <w:style w:type="character" w:customStyle="1" w:styleId="a5">
    <w:name w:val="Текст сноски Знак"/>
    <w:basedOn w:val="a0"/>
    <w:link w:val="a4"/>
    <w:semiHidden/>
    <w:rsid w:val="006A16D2"/>
    <w:rPr>
      <w:rFonts w:ascii="Times New Roman" w:eastAsia="Times New Roman" w:hAnsi="Times New Roman" w:cs="Times New Roman"/>
      <w:sz w:val="20"/>
      <w:szCs w:val="20"/>
      <w:lang w:val="x-none" w:eastAsia="zh-CN"/>
    </w:rPr>
  </w:style>
  <w:style w:type="paragraph" w:customStyle="1" w:styleId="ConsPlusNormal">
    <w:name w:val="ConsPlusNormal"/>
    <w:rsid w:val="006A16D2"/>
    <w:pPr>
      <w:suppressAutoHyphens/>
      <w:autoSpaceDE w:val="0"/>
      <w:spacing w:after="0" w:line="240" w:lineRule="auto"/>
      <w:ind w:firstLine="720"/>
    </w:pPr>
    <w:rPr>
      <w:rFonts w:ascii="Arial" w:eastAsia="Times New Roman" w:hAnsi="Arial" w:cs="Arial"/>
      <w:sz w:val="20"/>
      <w:szCs w:val="20"/>
      <w:lang w:eastAsia="zh-CN"/>
    </w:rPr>
  </w:style>
  <w:style w:type="character" w:styleId="a6">
    <w:name w:val="footnote reference"/>
    <w:semiHidden/>
    <w:unhideWhenUsed/>
    <w:rsid w:val="006A16D2"/>
    <w:rPr>
      <w:vertAlign w:val="superscript"/>
    </w:rPr>
  </w:style>
  <w:style w:type="paragraph" w:styleId="a7">
    <w:name w:val="Balloon Text"/>
    <w:basedOn w:val="a"/>
    <w:link w:val="a8"/>
    <w:uiPriority w:val="99"/>
    <w:semiHidden/>
    <w:unhideWhenUsed/>
    <w:rsid w:val="00543026"/>
    <w:rPr>
      <w:rFonts w:ascii="Segoe UI" w:hAnsi="Segoe UI" w:cs="Segoe UI"/>
      <w:sz w:val="18"/>
      <w:szCs w:val="18"/>
    </w:rPr>
  </w:style>
  <w:style w:type="character" w:customStyle="1" w:styleId="a8">
    <w:name w:val="Текст выноски Знак"/>
    <w:basedOn w:val="a0"/>
    <w:link w:val="a7"/>
    <w:uiPriority w:val="99"/>
    <w:semiHidden/>
    <w:rsid w:val="0054302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mosreg.ru" TargetMode="External"/><Relationship Id="rId13" Type="http://schemas.openxmlformats.org/officeDocument/2006/relationships/hyperlink" Target="http://www.rts-tender.ru" TargetMode="External"/><Relationship Id="rId18" Type="http://schemas.openxmlformats.org/officeDocument/2006/relationships/hyperlink" Target="http://www.torgi.mosreg.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iSupport@rts-tender.ru" TargetMode="External"/><Relationship Id="rId19" Type="http://schemas.openxmlformats.org/officeDocument/2006/relationships/hyperlink" Target="http://www.rctmo.ru"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http://www.tor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8436</Words>
  <Characters>48088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2018-04-11T14:03:00Z</cp:lastPrinted>
  <dcterms:created xsi:type="dcterms:W3CDTF">2018-04-11T14:02:00Z</dcterms:created>
  <dcterms:modified xsi:type="dcterms:W3CDTF">2018-04-11T14:04:00Z</dcterms:modified>
</cp:coreProperties>
</file>